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6" w:type="dxa"/>
        <w:tblCellMar>
          <w:left w:w="10" w:type="dxa"/>
          <w:right w:w="10" w:type="dxa"/>
        </w:tblCellMar>
        <w:tblLook w:val="0000" w:firstRow="0" w:lastRow="0" w:firstColumn="0" w:lastColumn="0" w:noHBand="0" w:noVBand="0"/>
      </w:tblPr>
      <w:tblGrid>
        <w:gridCol w:w="897"/>
        <w:gridCol w:w="2680"/>
        <w:gridCol w:w="3465"/>
        <w:gridCol w:w="2564"/>
        <w:gridCol w:w="860"/>
      </w:tblGrid>
      <w:tr w:rsidR="00F16134" w14:paraId="70BE3155" w14:textId="77777777">
        <w:trPr>
          <w:trHeight w:val="2285"/>
        </w:trPr>
        <w:tc>
          <w:tcPr>
            <w:tcW w:w="897" w:type="dxa"/>
            <w:tcBorders>
              <w:bottom w:val="single" w:sz="18" w:space="0" w:color="648276"/>
            </w:tcBorders>
            <w:shd w:val="clear" w:color="auto" w:fill="auto"/>
            <w:tcMar>
              <w:top w:w="0" w:type="dxa"/>
              <w:left w:w="142" w:type="dxa"/>
              <w:bottom w:w="0" w:type="dxa"/>
              <w:right w:w="142" w:type="dxa"/>
            </w:tcMar>
          </w:tcPr>
          <w:p w14:paraId="70BE3151" w14:textId="77777777" w:rsidR="00F16134" w:rsidRDefault="00F16134">
            <w:pPr>
              <w:rPr>
                <w:lang w:val="en-GB"/>
              </w:rPr>
            </w:pPr>
          </w:p>
        </w:tc>
        <w:tc>
          <w:tcPr>
            <w:tcW w:w="8709" w:type="dxa"/>
            <w:gridSpan w:val="3"/>
            <w:tcBorders>
              <w:bottom w:val="single" w:sz="18" w:space="0" w:color="648276"/>
            </w:tcBorders>
            <w:shd w:val="clear" w:color="auto" w:fill="auto"/>
            <w:tcMar>
              <w:top w:w="0" w:type="dxa"/>
              <w:left w:w="142" w:type="dxa"/>
              <w:bottom w:w="0" w:type="dxa"/>
              <w:right w:w="142" w:type="dxa"/>
            </w:tcMar>
          </w:tcPr>
          <w:p w14:paraId="70BE3152" w14:textId="77777777" w:rsidR="00F16134" w:rsidRDefault="00DF0D63">
            <w:pPr>
              <w:pStyle w:val="Title"/>
            </w:pPr>
            <w:r>
              <w:rPr>
                <w:lang w:val="en-GB"/>
              </w:rPr>
              <w:t>Edward</w:t>
            </w:r>
            <w:r>
              <w:rPr>
                <w:lang w:val="en-GB" w:bidi="en-GB"/>
              </w:rPr>
              <w:t xml:space="preserve"> </w:t>
            </w:r>
            <w:r>
              <w:rPr>
                <w:rStyle w:val="Emphasis"/>
                <w:lang w:val="en-GB"/>
              </w:rPr>
              <w:t>Clancy</w:t>
            </w:r>
          </w:p>
          <w:p w14:paraId="70BE3153" w14:textId="77777777" w:rsidR="00F16134" w:rsidRDefault="00DF0D63">
            <w:pPr>
              <w:pStyle w:val="Subtitle"/>
              <w:rPr>
                <w:lang w:val="en-GB"/>
              </w:rPr>
            </w:pPr>
            <w:r>
              <w:rPr>
                <w:lang w:val="en-GB"/>
              </w:rPr>
              <w:t>CV</w:t>
            </w:r>
          </w:p>
        </w:tc>
        <w:tc>
          <w:tcPr>
            <w:tcW w:w="860" w:type="dxa"/>
            <w:tcBorders>
              <w:bottom w:val="single" w:sz="18" w:space="0" w:color="648276"/>
            </w:tcBorders>
            <w:shd w:val="clear" w:color="auto" w:fill="auto"/>
            <w:tcMar>
              <w:top w:w="0" w:type="dxa"/>
              <w:left w:w="142" w:type="dxa"/>
              <w:bottom w:w="0" w:type="dxa"/>
              <w:right w:w="142" w:type="dxa"/>
            </w:tcMar>
          </w:tcPr>
          <w:p w14:paraId="70BE3154" w14:textId="77777777" w:rsidR="00F16134" w:rsidRDefault="00F16134">
            <w:pPr>
              <w:rPr>
                <w:lang w:val="en-GB"/>
              </w:rPr>
            </w:pPr>
          </w:p>
        </w:tc>
      </w:tr>
      <w:tr w:rsidR="00F16134" w14:paraId="70BE3159" w14:textId="77777777">
        <w:tc>
          <w:tcPr>
            <w:tcW w:w="3577" w:type="dxa"/>
            <w:gridSpan w:val="2"/>
            <w:tcBorders>
              <w:top w:val="single" w:sz="18" w:space="0" w:color="648276"/>
              <w:right w:val="single" w:sz="18" w:space="0" w:color="648276"/>
            </w:tcBorders>
            <w:shd w:val="clear" w:color="auto" w:fill="auto"/>
            <w:tcMar>
              <w:top w:w="0" w:type="dxa"/>
              <w:left w:w="142" w:type="dxa"/>
              <w:bottom w:w="0" w:type="dxa"/>
              <w:right w:w="142" w:type="dxa"/>
            </w:tcMar>
          </w:tcPr>
          <w:p w14:paraId="70BE3156" w14:textId="77777777" w:rsidR="00F16134" w:rsidRDefault="00F16134">
            <w:pPr>
              <w:rPr>
                <w:lang w:val="en-GB"/>
              </w:rPr>
            </w:pPr>
          </w:p>
        </w:tc>
        <w:tc>
          <w:tcPr>
            <w:tcW w:w="3465" w:type="dxa"/>
            <w:tcBorders>
              <w:top w:val="single" w:sz="18" w:space="0" w:color="648276"/>
              <w:left w:val="single" w:sz="18" w:space="0" w:color="648276"/>
            </w:tcBorders>
            <w:shd w:val="clear" w:color="auto" w:fill="auto"/>
            <w:tcMar>
              <w:top w:w="0" w:type="dxa"/>
              <w:left w:w="142" w:type="dxa"/>
              <w:bottom w:w="0" w:type="dxa"/>
              <w:right w:w="142" w:type="dxa"/>
            </w:tcMar>
          </w:tcPr>
          <w:p w14:paraId="70BE3157" w14:textId="77777777" w:rsidR="00F16134" w:rsidRDefault="00F16134">
            <w:pPr>
              <w:rPr>
                <w:lang w:val="en-GB"/>
              </w:rPr>
            </w:pPr>
          </w:p>
        </w:tc>
        <w:tc>
          <w:tcPr>
            <w:tcW w:w="3424" w:type="dxa"/>
            <w:gridSpan w:val="2"/>
            <w:tcBorders>
              <w:top w:val="single" w:sz="18" w:space="0" w:color="648276"/>
            </w:tcBorders>
            <w:shd w:val="clear" w:color="auto" w:fill="auto"/>
            <w:tcMar>
              <w:top w:w="0" w:type="dxa"/>
              <w:left w:w="142" w:type="dxa"/>
              <w:bottom w:w="0" w:type="dxa"/>
              <w:right w:w="142" w:type="dxa"/>
            </w:tcMar>
          </w:tcPr>
          <w:p w14:paraId="70BE3158" w14:textId="77777777" w:rsidR="00F16134" w:rsidRDefault="00F16134">
            <w:pPr>
              <w:rPr>
                <w:lang w:val="en-GB"/>
              </w:rPr>
            </w:pPr>
          </w:p>
        </w:tc>
      </w:tr>
      <w:tr w:rsidR="00F16134" w14:paraId="70BE3162" w14:textId="77777777">
        <w:trPr>
          <w:trHeight w:val="2057"/>
        </w:trPr>
        <w:tc>
          <w:tcPr>
            <w:tcW w:w="3577" w:type="dxa"/>
            <w:gridSpan w:val="2"/>
            <w:tcBorders>
              <w:right w:val="single" w:sz="18" w:space="0" w:color="648276"/>
            </w:tcBorders>
            <w:shd w:val="clear" w:color="auto" w:fill="auto"/>
            <w:tcMar>
              <w:top w:w="0" w:type="dxa"/>
              <w:left w:w="142" w:type="dxa"/>
              <w:bottom w:w="0" w:type="dxa"/>
              <w:right w:w="142" w:type="dxa"/>
            </w:tcMar>
          </w:tcPr>
          <w:p w14:paraId="70BE315A" w14:textId="77777777" w:rsidR="00F16134" w:rsidRDefault="00DF0D63">
            <w:pPr>
              <w:pStyle w:val="Heading1"/>
            </w:pPr>
            <w:r>
              <w:rPr>
                <w:lang w:val="en-GB" w:bidi="en-GB"/>
              </w:rPr>
              <w:t>Contact</w:t>
            </w:r>
          </w:p>
          <w:p w14:paraId="70BE315B" w14:textId="3E6FA886" w:rsidR="00F16134" w:rsidRDefault="00DF0D63">
            <w:pPr>
              <w:pStyle w:val="TextLeft"/>
              <w:rPr>
                <w:lang w:val="en-GB"/>
              </w:rPr>
            </w:pPr>
            <w:r>
              <w:rPr>
                <w:lang w:val="en-GB"/>
              </w:rPr>
              <w:t>38 Walp</w:t>
            </w:r>
            <w:r w:rsidR="00F030AB">
              <w:rPr>
                <w:lang w:val="en-GB"/>
              </w:rPr>
              <w:t>o</w:t>
            </w:r>
            <w:r>
              <w:rPr>
                <w:lang w:val="en-GB"/>
              </w:rPr>
              <w:t>le Street, York,</w:t>
            </w:r>
          </w:p>
          <w:p w14:paraId="70BE315C" w14:textId="77777777" w:rsidR="00F16134" w:rsidRDefault="00DF0D63">
            <w:pPr>
              <w:pStyle w:val="TextLeft"/>
              <w:rPr>
                <w:lang w:val="en-GB"/>
              </w:rPr>
            </w:pPr>
            <w:r>
              <w:rPr>
                <w:lang w:val="en-GB"/>
              </w:rPr>
              <w:t>YO31 8NN</w:t>
            </w:r>
          </w:p>
          <w:p w14:paraId="70BE315D" w14:textId="77777777" w:rsidR="00F16134" w:rsidRDefault="00DF0D63">
            <w:pPr>
              <w:pStyle w:val="TextLeft"/>
              <w:rPr>
                <w:lang w:val="en-GB"/>
              </w:rPr>
            </w:pPr>
            <w:r>
              <w:rPr>
                <w:lang w:val="en-GB"/>
              </w:rPr>
              <w:t>07890524728</w:t>
            </w:r>
          </w:p>
          <w:p w14:paraId="70BE315E" w14:textId="77777777" w:rsidR="00F16134" w:rsidRDefault="00DF0D63">
            <w:pPr>
              <w:pStyle w:val="TextLeft"/>
              <w:rPr>
                <w:lang w:val="en-GB"/>
              </w:rPr>
            </w:pPr>
            <w:r>
              <w:rPr>
                <w:lang w:val="en-GB"/>
              </w:rPr>
              <w:t>edwardclancy123@gmail.com</w:t>
            </w:r>
          </w:p>
          <w:p w14:paraId="70BE315F" w14:textId="77777777" w:rsidR="00F16134" w:rsidRDefault="00F16134">
            <w:pPr>
              <w:pStyle w:val="TextLeft"/>
              <w:rPr>
                <w:lang w:val="en-GB"/>
              </w:rPr>
            </w:pPr>
          </w:p>
        </w:tc>
        <w:tc>
          <w:tcPr>
            <w:tcW w:w="6889" w:type="dxa"/>
            <w:gridSpan w:val="3"/>
            <w:tcBorders>
              <w:left w:val="single" w:sz="18" w:space="0" w:color="648276"/>
              <w:bottom w:val="single" w:sz="8" w:space="0" w:color="648276"/>
            </w:tcBorders>
            <w:shd w:val="clear" w:color="auto" w:fill="auto"/>
            <w:tcMar>
              <w:top w:w="0" w:type="dxa"/>
              <w:left w:w="142" w:type="dxa"/>
              <w:bottom w:w="0" w:type="dxa"/>
              <w:right w:w="142" w:type="dxa"/>
            </w:tcMar>
          </w:tcPr>
          <w:p w14:paraId="70BE3160" w14:textId="77777777" w:rsidR="00F16134" w:rsidRDefault="00DF0D63">
            <w:pPr>
              <w:pStyle w:val="Heading2"/>
            </w:pPr>
            <w:r>
              <w:rPr>
                <w:lang w:val="en-GB" w:bidi="en-GB"/>
              </w:rPr>
              <w:t>Objective</w:t>
            </w:r>
          </w:p>
          <w:p w14:paraId="70BE3161" w14:textId="2AFF034D" w:rsidR="00F16134" w:rsidRDefault="00DF0D63">
            <w:pPr>
              <w:pStyle w:val="TextRight"/>
            </w:pPr>
            <w:r w:rsidRPr="00CD245C">
              <w:rPr>
                <w:sz w:val="20"/>
                <w:szCs w:val="22"/>
                <w:lang w:val="en-GB"/>
              </w:rPr>
              <w:t>A passionate and</w:t>
            </w:r>
            <w:r w:rsidR="004B6C18">
              <w:rPr>
                <w:sz w:val="20"/>
                <w:szCs w:val="22"/>
                <w:lang w:val="en-GB"/>
              </w:rPr>
              <w:t xml:space="preserve"> </w:t>
            </w:r>
            <w:r w:rsidR="00672E58">
              <w:rPr>
                <w:sz w:val="20"/>
                <w:szCs w:val="22"/>
                <w:lang w:val="en-GB"/>
              </w:rPr>
              <w:t>open</w:t>
            </w:r>
            <w:r w:rsidR="00672E58" w:rsidRPr="00CD245C">
              <w:rPr>
                <w:sz w:val="20"/>
                <w:szCs w:val="22"/>
                <w:lang w:val="en-GB"/>
              </w:rPr>
              <w:t>-minded</w:t>
            </w:r>
            <w:r w:rsidRPr="00CD245C">
              <w:rPr>
                <w:sz w:val="20"/>
                <w:szCs w:val="22"/>
                <w:lang w:val="en-GB"/>
              </w:rPr>
              <w:t xml:space="preserve"> theatre professional in my 3</w:t>
            </w:r>
            <w:r w:rsidRPr="00CD245C">
              <w:rPr>
                <w:sz w:val="20"/>
                <w:szCs w:val="22"/>
                <w:vertAlign w:val="superscript"/>
                <w:lang w:val="en-GB"/>
              </w:rPr>
              <w:t>rd</w:t>
            </w:r>
            <w:r w:rsidRPr="00CD245C">
              <w:rPr>
                <w:sz w:val="20"/>
                <w:szCs w:val="22"/>
                <w:lang w:val="en-GB"/>
              </w:rPr>
              <w:t xml:space="preserve"> year at York St John, studying acting, with a keen interest in </w:t>
            </w:r>
            <w:r w:rsidR="00672E58">
              <w:rPr>
                <w:sz w:val="20"/>
                <w:szCs w:val="22"/>
                <w:lang w:val="en-GB"/>
              </w:rPr>
              <w:t>directing, acting and making theatre</w:t>
            </w:r>
            <w:r w:rsidRPr="00CD245C">
              <w:rPr>
                <w:sz w:val="20"/>
                <w:szCs w:val="22"/>
                <w:lang w:val="en-GB"/>
              </w:rPr>
              <w:t>. Through Academic training and hands on experience in student and fringe productions, I developed a deep understanding of live performance, stage craft, and the importance of atmosphere and the visual experience of storytelling. Eager to engage and learn in a more professional setting, I am keen to further develop my technical skills.</w:t>
            </w:r>
          </w:p>
        </w:tc>
      </w:tr>
      <w:tr w:rsidR="00F16134" w14:paraId="70BE319A" w14:textId="77777777">
        <w:trPr>
          <w:trHeight w:val="3688"/>
        </w:trPr>
        <w:tc>
          <w:tcPr>
            <w:tcW w:w="3577" w:type="dxa"/>
            <w:gridSpan w:val="2"/>
            <w:tcBorders>
              <w:right w:val="single" w:sz="18" w:space="0" w:color="648276"/>
            </w:tcBorders>
            <w:shd w:val="clear" w:color="auto" w:fill="auto"/>
            <w:tcMar>
              <w:top w:w="0" w:type="dxa"/>
              <w:left w:w="142" w:type="dxa"/>
              <w:bottom w:w="0" w:type="dxa"/>
              <w:right w:w="142" w:type="dxa"/>
            </w:tcMar>
          </w:tcPr>
          <w:p w14:paraId="70BE3163" w14:textId="77777777" w:rsidR="00F16134" w:rsidRDefault="00DF0D63">
            <w:pPr>
              <w:pStyle w:val="Heading1"/>
            </w:pPr>
            <w:r>
              <w:rPr>
                <w:lang w:val="en-GB" w:bidi="en-GB"/>
              </w:rPr>
              <w:t>Education</w:t>
            </w:r>
          </w:p>
          <w:p w14:paraId="70BE3164" w14:textId="77777777" w:rsidR="00F16134" w:rsidRDefault="00DF0D63">
            <w:pPr>
              <w:pStyle w:val="TextLeft"/>
              <w:rPr>
                <w:lang w:val="en-GB"/>
              </w:rPr>
            </w:pPr>
            <w:r>
              <w:rPr>
                <w:lang w:val="en-GB"/>
              </w:rPr>
              <w:t>York St John University – Acting (BA): Graduating in 2025.</w:t>
            </w:r>
          </w:p>
          <w:p w14:paraId="70BE3165" w14:textId="77777777" w:rsidR="00F16134" w:rsidRDefault="00F16134">
            <w:pPr>
              <w:jc w:val="center"/>
              <w:rPr>
                <w:sz w:val="22"/>
                <w:szCs w:val="22"/>
                <w:lang w:val="en-GB"/>
              </w:rPr>
            </w:pPr>
          </w:p>
          <w:p w14:paraId="70BE3166"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Guilsborough Academy Sixth Form (A Levels):</w:t>
            </w:r>
          </w:p>
          <w:p w14:paraId="70BE3167"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Drama: A</w:t>
            </w:r>
          </w:p>
          <w:p w14:paraId="70BE3168"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Media: C</w:t>
            </w:r>
          </w:p>
          <w:p w14:paraId="70BE3169"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Sociology: C</w:t>
            </w:r>
          </w:p>
          <w:p w14:paraId="70BE316A" w14:textId="77777777" w:rsidR="00F16134" w:rsidRPr="00F030AB" w:rsidRDefault="00F16134">
            <w:pPr>
              <w:jc w:val="right"/>
              <w:rPr>
                <w:color w:val="404040" w:themeColor="text1" w:themeTint="BF"/>
                <w:sz w:val="22"/>
                <w:szCs w:val="22"/>
                <w:lang w:val="en-GB"/>
              </w:rPr>
            </w:pPr>
          </w:p>
          <w:p w14:paraId="70BE316B"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Guilsborough Academy (GCSE):</w:t>
            </w:r>
          </w:p>
          <w:p w14:paraId="70BE316C"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English Literature</w:t>
            </w:r>
          </w:p>
          <w:p w14:paraId="70BE316D"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English Language</w:t>
            </w:r>
          </w:p>
          <w:p w14:paraId="70BE316E"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Mathematics</w:t>
            </w:r>
          </w:p>
          <w:p w14:paraId="70BE316F"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Science (Combined)</w:t>
            </w:r>
          </w:p>
          <w:p w14:paraId="70BE3170"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Drama</w:t>
            </w:r>
          </w:p>
          <w:p w14:paraId="70BE3171"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Religious Studies</w:t>
            </w:r>
          </w:p>
          <w:p w14:paraId="70BE3172"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Geography</w:t>
            </w:r>
          </w:p>
          <w:p w14:paraId="70BE3173" w14:textId="77777777" w:rsidR="00F16134" w:rsidRPr="00F030AB" w:rsidRDefault="00DF0D63">
            <w:pPr>
              <w:jc w:val="right"/>
              <w:rPr>
                <w:color w:val="404040" w:themeColor="text1" w:themeTint="BF"/>
                <w:sz w:val="22"/>
                <w:szCs w:val="22"/>
                <w:lang w:val="en-GB"/>
              </w:rPr>
            </w:pPr>
            <w:r w:rsidRPr="00F030AB">
              <w:rPr>
                <w:color w:val="404040" w:themeColor="text1" w:themeTint="BF"/>
                <w:sz w:val="22"/>
                <w:szCs w:val="22"/>
                <w:lang w:val="en-GB"/>
              </w:rPr>
              <w:t>Business Studies</w:t>
            </w:r>
          </w:p>
          <w:p w14:paraId="70BE3174" w14:textId="77777777" w:rsidR="00F16134" w:rsidRDefault="00F16134">
            <w:pPr>
              <w:jc w:val="right"/>
              <w:rPr>
                <w:sz w:val="22"/>
                <w:szCs w:val="22"/>
                <w:lang w:val="en-GB"/>
              </w:rPr>
            </w:pPr>
          </w:p>
          <w:p w14:paraId="70BE3175" w14:textId="77777777" w:rsidR="00F16134" w:rsidRDefault="00F16134">
            <w:pPr>
              <w:rPr>
                <w:sz w:val="22"/>
                <w:szCs w:val="22"/>
                <w:lang w:val="en-GB"/>
              </w:rPr>
            </w:pPr>
          </w:p>
          <w:p w14:paraId="70BE3176" w14:textId="77777777" w:rsidR="00F16134" w:rsidRDefault="00F16134">
            <w:pPr>
              <w:jc w:val="right"/>
              <w:rPr>
                <w:sz w:val="22"/>
                <w:szCs w:val="22"/>
                <w:lang w:val="en-GB"/>
              </w:rPr>
            </w:pPr>
          </w:p>
          <w:p w14:paraId="70BE3177" w14:textId="77777777" w:rsidR="00F16134" w:rsidRDefault="00F16134">
            <w:pPr>
              <w:rPr>
                <w:lang w:val="en-GB"/>
              </w:rPr>
            </w:pPr>
          </w:p>
        </w:tc>
        <w:tc>
          <w:tcPr>
            <w:tcW w:w="6889" w:type="dxa"/>
            <w:gridSpan w:val="3"/>
            <w:tcBorders>
              <w:left w:val="single" w:sz="18" w:space="0" w:color="648276"/>
              <w:bottom w:val="single" w:sz="8" w:space="0" w:color="648276"/>
            </w:tcBorders>
            <w:shd w:val="clear" w:color="auto" w:fill="auto"/>
            <w:tcMar>
              <w:top w:w="0" w:type="dxa"/>
              <w:left w:w="142" w:type="dxa"/>
              <w:bottom w:w="0" w:type="dxa"/>
              <w:right w:w="142" w:type="dxa"/>
            </w:tcMar>
          </w:tcPr>
          <w:p w14:paraId="70BE3178" w14:textId="77777777" w:rsidR="00F16134" w:rsidRDefault="00DF0D63">
            <w:pPr>
              <w:pStyle w:val="Heading2"/>
              <w:rPr>
                <w:lang w:val="en-GB"/>
              </w:rPr>
            </w:pPr>
            <w:r>
              <w:rPr>
                <w:lang w:val="en-GB"/>
              </w:rPr>
              <w:t>Work Experience – Hospitality</w:t>
            </w:r>
          </w:p>
          <w:p w14:paraId="70BE3179" w14:textId="77777777" w:rsidR="00F16134" w:rsidRPr="00F030AB" w:rsidRDefault="00DF0D63">
            <w:pPr>
              <w:pStyle w:val="SmallText"/>
              <w:rPr>
                <w:szCs w:val="20"/>
                <w:lang w:val="en-GB"/>
              </w:rPr>
            </w:pPr>
            <w:r w:rsidRPr="00F030AB">
              <w:rPr>
                <w:szCs w:val="20"/>
                <w:lang w:val="en-GB"/>
              </w:rPr>
              <w:t>2020-2022</w:t>
            </w:r>
          </w:p>
          <w:p w14:paraId="70BE317A" w14:textId="5BC7ABF7" w:rsidR="00F16134" w:rsidRPr="00F030AB" w:rsidRDefault="00F030AB">
            <w:pPr>
              <w:pStyle w:val="TextRight"/>
              <w:rPr>
                <w:sz w:val="20"/>
                <w:szCs w:val="20"/>
              </w:rPr>
            </w:pPr>
            <w:r w:rsidRPr="00F030AB">
              <w:rPr>
                <w:sz w:val="20"/>
                <w:szCs w:val="20"/>
                <w:lang w:val="en-GB"/>
              </w:rPr>
              <w:t>McDonalds</w:t>
            </w:r>
            <w:r w:rsidR="00DF0D63" w:rsidRPr="00F030AB">
              <w:rPr>
                <w:sz w:val="20"/>
                <w:szCs w:val="20"/>
                <w:lang w:val="en-GB" w:bidi="en-GB"/>
              </w:rPr>
              <w:t xml:space="preserve"> • </w:t>
            </w:r>
            <w:r w:rsidR="00DF0D63" w:rsidRPr="00F030AB">
              <w:rPr>
                <w:sz w:val="20"/>
                <w:szCs w:val="20"/>
                <w:lang w:val="en-GB"/>
              </w:rPr>
              <w:t>Crew Member</w:t>
            </w:r>
            <w:r w:rsidR="00DF0D63" w:rsidRPr="00F030AB">
              <w:rPr>
                <w:sz w:val="20"/>
                <w:szCs w:val="20"/>
                <w:lang w:val="en-GB" w:bidi="en-GB"/>
              </w:rPr>
              <w:t xml:space="preserve"> • </w:t>
            </w:r>
            <w:r w:rsidR="00DF0D63" w:rsidRPr="00F030AB">
              <w:rPr>
                <w:sz w:val="20"/>
                <w:szCs w:val="20"/>
                <w:lang w:val="en-GB"/>
              </w:rPr>
              <w:t>St James Retail Park, Northampton</w:t>
            </w:r>
          </w:p>
          <w:p w14:paraId="70BE317B" w14:textId="77777777" w:rsidR="00F16134" w:rsidRPr="00F030AB" w:rsidRDefault="00F16134">
            <w:pPr>
              <w:pStyle w:val="TextRight"/>
              <w:rPr>
                <w:sz w:val="20"/>
                <w:szCs w:val="20"/>
                <w:lang w:val="en-GB"/>
              </w:rPr>
            </w:pPr>
          </w:p>
          <w:p w14:paraId="70BE317C" w14:textId="77777777" w:rsidR="00F16134" w:rsidRPr="00F030AB" w:rsidRDefault="00DF0D63">
            <w:pPr>
              <w:pStyle w:val="SmallText"/>
              <w:rPr>
                <w:szCs w:val="20"/>
                <w:lang w:val="en-GB"/>
              </w:rPr>
            </w:pPr>
            <w:r w:rsidRPr="00F030AB">
              <w:rPr>
                <w:szCs w:val="20"/>
                <w:lang w:val="en-GB"/>
              </w:rPr>
              <w:t>2023-2024</w:t>
            </w:r>
          </w:p>
          <w:p w14:paraId="70BE317D" w14:textId="77777777" w:rsidR="00F16134" w:rsidRPr="00F030AB" w:rsidRDefault="00DF0D63">
            <w:pPr>
              <w:pStyle w:val="TextRight"/>
              <w:rPr>
                <w:sz w:val="20"/>
                <w:szCs w:val="20"/>
              </w:rPr>
            </w:pPr>
            <w:r w:rsidRPr="00F030AB">
              <w:rPr>
                <w:sz w:val="20"/>
                <w:szCs w:val="20"/>
                <w:lang w:val="en-GB"/>
              </w:rPr>
              <w:t>The Wharf inn</w:t>
            </w:r>
            <w:r w:rsidRPr="00F030AB">
              <w:rPr>
                <w:sz w:val="20"/>
                <w:szCs w:val="20"/>
                <w:lang w:val="en-GB" w:bidi="en-GB"/>
              </w:rPr>
              <w:t xml:space="preserve"> • </w:t>
            </w:r>
            <w:r w:rsidRPr="00F030AB">
              <w:rPr>
                <w:sz w:val="20"/>
                <w:szCs w:val="20"/>
                <w:lang w:val="en-GB"/>
              </w:rPr>
              <w:t>Bar and Floor Staff</w:t>
            </w:r>
            <w:r w:rsidRPr="00F030AB">
              <w:rPr>
                <w:sz w:val="20"/>
                <w:szCs w:val="20"/>
                <w:lang w:val="en-GB" w:bidi="en-GB"/>
              </w:rPr>
              <w:t xml:space="preserve"> • </w:t>
            </w:r>
            <w:r w:rsidRPr="00F030AB">
              <w:rPr>
                <w:sz w:val="20"/>
                <w:szCs w:val="20"/>
                <w:lang w:val="en-GB"/>
              </w:rPr>
              <w:t>Welford, Northampton</w:t>
            </w:r>
          </w:p>
          <w:p w14:paraId="70BE317E" w14:textId="77777777" w:rsidR="00F16134" w:rsidRPr="00F030AB" w:rsidRDefault="00DF0D63">
            <w:pPr>
              <w:pStyle w:val="TextRight"/>
              <w:rPr>
                <w:sz w:val="20"/>
                <w:szCs w:val="20"/>
              </w:rPr>
            </w:pPr>
            <w:r w:rsidRPr="00F030AB">
              <w:rPr>
                <w:sz w:val="20"/>
                <w:szCs w:val="20"/>
                <w:lang w:val="en-GB" w:bidi="en-GB"/>
              </w:rPr>
              <w:t xml:space="preserve"> </w:t>
            </w:r>
          </w:p>
          <w:p w14:paraId="70BE317F" w14:textId="77777777" w:rsidR="00F16134" w:rsidRPr="00F030AB" w:rsidRDefault="00DF0D63">
            <w:pPr>
              <w:pStyle w:val="SmallText"/>
              <w:rPr>
                <w:szCs w:val="20"/>
                <w:lang w:val="en-GB"/>
              </w:rPr>
            </w:pPr>
            <w:r w:rsidRPr="00F030AB">
              <w:rPr>
                <w:szCs w:val="20"/>
                <w:lang w:val="en-GB"/>
              </w:rPr>
              <w:t>2024 – Present</w:t>
            </w:r>
          </w:p>
          <w:p w14:paraId="70BE3180" w14:textId="77777777" w:rsidR="00F16134" w:rsidRPr="00F030AB" w:rsidRDefault="00DF0D63">
            <w:pPr>
              <w:pStyle w:val="TextRight"/>
              <w:rPr>
                <w:sz w:val="20"/>
                <w:szCs w:val="20"/>
              </w:rPr>
            </w:pPr>
            <w:r w:rsidRPr="00F030AB">
              <w:rPr>
                <w:sz w:val="20"/>
                <w:szCs w:val="20"/>
                <w:lang w:val="en-GB"/>
              </w:rPr>
              <w:t>Roxy Leisure</w:t>
            </w:r>
            <w:r w:rsidRPr="00F030AB">
              <w:rPr>
                <w:sz w:val="20"/>
                <w:szCs w:val="20"/>
                <w:lang w:val="en-GB" w:bidi="en-GB"/>
              </w:rPr>
              <w:t xml:space="preserve"> • Shift Chef, Bar and Floor staff • </w:t>
            </w:r>
            <w:r w:rsidRPr="00F030AB">
              <w:rPr>
                <w:sz w:val="20"/>
                <w:szCs w:val="20"/>
                <w:lang w:val="en-GB"/>
              </w:rPr>
              <w:t>York</w:t>
            </w:r>
          </w:p>
          <w:p w14:paraId="70BE3181" w14:textId="77777777" w:rsidR="00F16134" w:rsidRPr="00F030AB" w:rsidRDefault="00DF0D63">
            <w:pPr>
              <w:pStyle w:val="TextRight"/>
              <w:rPr>
                <w:sz w:val="20"/>
                <w:szCs w:val="20"/>
              </w:rPr>
            </w:pPr>
            <w:r w:rsidRPr="00F030AB">
              <w:rPr>
                <w:sz w:val="20"/>
                <w:szCs w:val="20"/>
                <w:lang w:val="en-GB" w:bidi="en-GB"/>
              </w:rPr>
              <w:t xml:space="preserve"> </w:t>
            </w:r>
          </w:p>
          <w:p w14:paraId="70BE3182" w14:textId="282074C9" w:rsidR="00F16134" w:rsidRPr="00F030AB" w:rsidRDefault="00DF0D63">
            <w:pPr>
              <w:pStyle w:val="TextRight"/>
              <w:rPr>
                <w:sz w:val="20"/>
                <w:szCs w:val="20"/>
                <w:lang w:val="en-GB"/>
              </w:rPr>
            </w:pPr>
            <w:r w:rsidRPr="00F030AB">
              <w:rPr>
                <w:sz w:val="20"/>
                <w:szCs w:val="20"/>
                <w:lang w:val="en-GB"/>
              </w:rPr>
              <w:t xml:space="preserve">Having a working history in hospitality has allowed me to develop my performance under pressure. I learned attention to detail and communication skills, which I hope can transfer into my future career in the </w:t>
            </w:r>
            <w:r w:rsidR="00F030AB" w:rsidRPr="00F030AB">
              <w:rPr>
                <w:sz w:val="20"/>
                <w:szCs w:val="20"/>
                <w:lang w:val="en-GB"/>
              </w:rPr>
              <w:t>performance</w:t>
            </w:r>
            <w:r w:rsidRPr="00F030AB">
              <w:rPr>
                <w:sz w:val="20"/>
                <w:szCs w:val="20"/>
                <w:lang w:val="en-GB"/>
              </w:rPr>
              <w:t xml:space="preserve"> industry.</w:t>
            </w:r>
          </w:p>
          <w:p w14:paraId="70BE3183" w14:textId="77777777" w:rsidR="00F16134" w:rsidRDefault="00DF0D63">
            <w:pPr>
              <w:pStyle w:val="Heading2"/>
              <w:rPr>
                <w:lang w:val="en-GB"/>
              </w:rPr>
            </w:pPr>
            <w:r>
              <w:rPr>
                <w:lang w:val="en-GB"/>
              </w:rPr>
              <w:t xml:space="preserve">Experience – Live Performance </w:t>
            </w:r>
          </w:p>
          <w:p w14:paraId="70BE3184" w14:textId="77777777" w:rsidR="00F16134" w:rsidRDefault="00DF0D63">
            <w:pPr>
              <w:pStyle w:val="SmallText"/>
              <w:rPr>
                <w:lang w:val="en-GB"/>
              </w:rPr>
            </w:pPr>
            <w:r>
              <w:rPr>
                <w:lang w:val="en-GB"/>
              </w:rPr>
              <w:t>2022 – York St John University.</w:t>
            </w:r>
          </w:p>
          <w:p w14:paraId="70BE3185"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Political Ensemble – ‘Raspberry Passport’</w:t>
            </w:r>
          </w:p>
          <w:p w14:paraId="70BE3186"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 xml:space="preserve">My role in this ensemble performance was actor, director and musician. Through the show, I understood the impact of sound on stage, as we experimented with live music and prerecorded sound. We also worked with video, to create a multimedia performance involving camera footage through a live feed. </w:t>
            </w:r>
          </w:p>
          <w:p w14:paraId="70BE3187" w14:textId="77777777" w:rsidR="00F16134" w:rsidRPr="00F030AB" w:rsidRDefault="00F16134">
            <w:pPr>
              <w:rPr>
                <w:color w:val="404040" w:themeColor="text1" w:themeTint="BF"/>
                <w:sz w:val="20"/>
                <w:szCs w:val="20"/>
                <w:lang w:val="en-GB"/>
              </w:rPr>
            </w:pPr>
          </w:p>
          <w:p w14:paraId="70BE3188" w14:textId="77777777" w:rsidR="00F16134" w:rsidRPr="00F030AB" w:rsidRDefault="00DF0D63">
            <w:pPr>
              <w:pStyle w:val="SmallText"/>
              <w:rPr>
                <w:color w:val="404040" w:themeColor="text1" w:themeTint="BF"/>
                <w:lang w:val="en-GB"/>
              </w:rPr>
            </w:pPr>
            <w:r w:rsidRPr="00F030AB">
              <w:rPr>
                <w:color w:val="404040" w:themeColor="text1" w:themeTint="BF"/>
                <w:lang w:val="en-GB"/>
              </w:rPr>
              <w:t>2023 – York St John University.</w:t>
            </w:r>
          </w:p>
          <w:p w14:paraId="70BE3189"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Artist as Witness – ‘Twelfth Day’</w:t>
            </w:r>
          </w:p>
          <w:p w14:paraId="70BE318A"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 xml:space="preserve">A development of Shakespeare’s ‘Twelfth Night’ merged with themes of modern war and tragedy made for this to be an interesting performance. My role was actor, director and lighting lead, and I gained experience working with stage lights, rigging and understanding health and safety in live performance. </w:t>
            </w:r>
          </w:p>
          <w:p w14:paraId="70BE318B" w14:textId="77777777" w:rsidR="00F16134" w:rsidRPr="00F030AB" w:rsidRDefault="00F16134">
            <w:pPr>
              <w:rPr>
                <w:color w:val="404040" w:themeColor="text1" w:themeTint="BF"/>
                <w:sz w:val="20"/>
                <w:szCs w:val="20"/>
                <w:lang w:val="en-GB"/>
              </w:rPr>
            </w:pPr>
          </w:p>
          <w:p w14:paraId="70BE318C" w14:textId="77777777" w:rsidR="00F16134" w:rsidRPr="00F030AB" w:rsidRDefault="00DF0D63">
            <w:pPr>
              <w:pStyle w:val="SmallText"/>
              <w:rPr>
                <w:color w:val="404040" w:themeColor="text1" w:themeTint="BF"/>
                <w:lang w:val="en-GB"/>
              </w:rPr>
            </w:pPr>
            <w:r w:rsidRPr="00F030AB">
              <w:rPr>
                <w:color w:val="404040" w:themeColor="text1" w:themeTint="BF"/>
                <w:lang w:val="en-GB"/>
              </w:rPr>
              <w:t>2024 – York St John University.</w:t>
            </w:r>
          </w:p>
          <w:p w14:paraId="70BE318D"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Acting for Screen – ‘Showreel’</w:t>
            </w:r>
          </w:p>
          <w:p w14:paraId="70BE318E"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Through my development of a professional showreel for screen, I enhanced my computer skills, working with premier pro, and other software to mix sound and video, primed for a professional viewing experience. Attention to detail was crucial during this process and proved to be the main skill I gained, receiving a high first for the module</w:t>
            </w:r>
          </w:p>
          <w:p w14:paraId="70BE318F" w14:textId="77777777" w:rsidR="00F16134" w:rsidRDefault="00F16134">
            <w:pPr>
              <w:pStyle w:val="SmallText"/>
              <w:rPr>
                <w:lang w:val="en-GB"/>
              </w:rPr>
            </w:pPr>
          </w:p>
          <w:p w14:paraId="70BE3190" w14:textId="77777777" w:rsidR="00F16134" w:rsidRDefault="00DF0D63">
            <w:pPr>
              <w:pStyle w:val="SmallText"/>
              <w:rPr>
                <w:lang w:val="en-GB"/>
              </w:rPr>
            </w:pPr>
            <w:r>
              <w:rPr>
                <w:lang w:val="en-GB"/>
              </w:rPr>
              <w:t>2025 – York St John University.</w:t>
            </w:r>
          </w:p>
          <w:p w14:paraId="70BE3191"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Independent Performance and York Theatre Royal Takeover</w:t>
            </w:r>
          </w:p>
          <w:p w14:paraId="70BE3192" w14:textId="77777777" w:rsidR="00F16134" w:rsidRPr="00F030AB" w:rsidRDefault="00F16134">
            <w:pPr>
              <w:rPr>
                <w:color w:val="404040" w:themeColor="text1" w:themeTint="BF"/>
                <w:sz w:val="20"/>
                <w:szCs w:val="20"/>
                <w:lang w:val="en-GB"/>
              </w:rPr>
            </w:pPr>
          </w:p>
          <w:p w14:paraId="70BE3193"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‘A Chance Beyond the Sea’</w:t>
            </w:r>
          </w:p>
          <w:p w14:paraId="70BE3194" w14:textId="14A98231"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 xml:space="preserve">In my final year at university, we are tasked with creating an original theatre piece from scratch. I thoroughly enjoyed this process, as it allowed me to have full creative </w:t>
            </w:r>
            <w:r w:rsidR="00682064">
              <w:rPr>
                <w:color w:val="404040" w:themeColor="text1" w:themeTint="BF"/>
                <w:sz w:val="20"/>
                <w:szCs w:val="20"/>
                <w:lang w:val="en-GB"/>
              </w:rPr>
              <w:t xml:space="preserve">control </w:t>
            </w:r>
            <w:r w:rsidRPr="00F030AB">
              <w:rPr>
                <w:color w:val="404040" w:themeColor="text1" w:themeTint="BF"/>
                <w:sz w:val="20"/>
                <w:szCs w:val="20"/>
                <w:lang w:val="en-GB"/>
              </w:rPr>
              <w:t>as an actor, director, and sound</w:t>
            </w:r>
            <w:r w:rsidR="00682064">
              <w:rPr>
                <w:color w:val="404040" w:themeColor="text1" w:themeTint="BF"/>
                <w:sz w:val="20"/>
                <w:szCs w:val="20"/>
                <w:lang w:val="en-GB"/>
              </w:rPr>
              <w:t>/</w:t>
            </w:r>
            <w:r w:rsidRPr="00F030AB">
              <w:rPr>
                <w:color w:val="404040" w:themeColor="text1" w:themeTint="BF"/>
                <w:sz w:val="20"/>
                <w:szCs w:val="20"/>
                <w:lang w:val="en-GB"/>
              </w:rPr>
              <w:t>lighting lead.</w:t>
            </w:r>
            <w:r w:rsidR="00682064">
              <w:rPr>
                <w:color w:val="404040" w:themeColor="text1" w:themeTint="BF"/>
                <w:sz w:val="20"/>
                <w:szCs w:val="20"/>
                <w:lang w:val="en-GB"/>
              </w:rPr>
              <w:t xml:space="preserve"> Leading the project on my own came with its own responsibilities and challenges, but I found that my organisational skills were improved during this period.</w:t>
            </w:r>
            <w:r w:rsidRPr="00F030AB">
              <w:rPr>
                <w:color w:val="404040" w:themeColor="text1" w:themeTint="BF"/>
                <w:sz w:val="20"/>
                <w:szCs w:val="20"/>
                <w:lang w:val="en-GB"/>
              </w:rPr>
              <w:t xml:space="preserve"> Through this process, I understood how crucial atmosphere was to performance, and working with various forms of lighting, I managed to create a </w:t>
            </w:r>
            <w:r w:rsidR="00682064">
              <w:rPr>
                <w:color w:val="404040" w:themeColor="text1" w:themeTint="BF"/>
                <w:sz w:val="20"/>
                <w:szCs w:val="20"/>
                <w:lang w:val="en-GB"/>
              </w:rPr>
              <w:t>show</w:t>
            </w:r>
            <w:r w:rsidRPr="00F030AB">
              <w:rPr>
                <w:color w:val="404040" w:themeColor="text1" w:themeTint="BF"/>
                <w:sz w:val="20"/>
                <w:szCs w:val="20"/>
                <w:lang w:val="en-GB"/>
              </w:rPr>
              <w:t xml:space="preserve"> that achieved a high first and will be performed at Edinburgh Fringe, 2025. </w:t>
            </w:r>
          </w:p>
          <w:p w14:paraId="70BE3195" w14:textId="77777777" w:rsidR="00F16134" w:rsidRPr="00F030AB" w:rsidRDefault="00F16134">
            <w:pPr>
              <w:rPr>
                <w:color w:val="404040" w:themeColor="text1" w:themeTint="BF"/>
                <w:sz w:val="20"/>
                <w:szCs w:val="20"/>
                <w:lang w:val="en-GB"/>
              </w:rPr>
            </w:pPr>
          </w:p>
          <w:p w14:paraId="70BE3196" w14:textId="77777777"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‘Battle of the Bands’</w:t>
            </w:r>
          </w:p>
          <w:p w14:paraId="70BE3197" w14:textId="753BB3E5" w:rsidR="00F16134" w:rsidRPr="00F030AB" w:rsidRDefault="00DF0D63">
            <w:pPr>
              <w:rPr>
                <w:color w:val="404040" w:themeColor="text1" w:themeTint="BF"/>
                <w:sz w:val="20"/>
                <w:szCs w:val="20"/>
                <w:lang w:val="en-GB"/>
              </w:rPr>
            </w:pPr>
            <w:r w:rsidRPr="00F030AB">
              <w:rPr>
                <w:color w:val="404040" w:themeColor="text1" w:themeTint="BF"/>
                <w:sz w:val="20"/>
                <w:szCs w:val="20"/>
                <w:lang w:val="en-GB"/>
              </w:rPr>
              <w:t xml:space="preserve">As part of the Company module at York St John, students are tasked with creating a festival at York Theatre Royal, which we call Takeover. My role in this process was Wrap Around, primarily dealing with front of house, events and the visual décor of the festival. I was head of the event, ‘Battle of the Bands’. It was a difficult process, but relaying information to marketing and production management proved essential to its success. Through this, I developed my skills in teamwork and communication in a professional environment, and it allowed me to understand the complexity of creating professional standard work. I also enjoyed working with lights and sound in this space, as I could utilise creative control in a </w:t>
            </w:r>
            <w:r w:rsidR="00F030AB" w:rsidRPr="00F030AB">
              <w:rPr>
                <w:color w:val="404040" w:themeColor="text1" w:themeTint="BF"/>
                <w:sz w:val="20"/>
                <w:szCs w:val="20"/>
                <w:lang w:val="en-GB"/>
              </w:rPr>
              <w:t>high-end</w:t>
            </w:r>
            <w:r w:rsidRPr="00F030AB">
              <w:rPr>
                <w:color w:val="404040" w:themeColor="text1" w:themeTint="BF"/>
                <w:sz w:val="20"/>
                <w:szCs w:val="20"/>
                <w:lang w:val="en-GB"/>
              </w:rPr>
              <w:t xml:space="preserve"> environment to create a piece of work that I was proud of, and </w:t>
            </w:r>
            <w:r w:rsidR="00B22E86" w:rsidRPr="00F030AB">
              <w:rPr>
                <w:color w:val="404040" w:themeColor="text1" w:themeTint="BF"/>
                <w:sz w:val="20"/>
                <w:szCs w:val="20"/>
                <w:lang w:val="en-GB"/>
              </w:rPr>
              <w:t xml:space="preserve">it </w:t>
            </w:r>
            <w:r w:rsidRPr="00F030AB">
              <w:rPr>
                <w:color w:val="404040" w:themeColor="text1" w:themeTint="BF"/>
                <w:sz w:val="20"/>
                <w:szCs w:val="20"/>
                <w:lang w:val="en-GB"/>
              </w:rPr>
              <w:t>further exemplified the domain I would want be involved with in my career.</w:t>
            </w:r>
          </w:p>
          <w:p w14:paraId="70BE3198" w14:textId="77777777" w:rsidR="00F16134" w:rsidRDefault="00F16134">
            <w:pPr>
              <w:rPr>
                <w:sz w:val="20"/>
                <w:szCs w:val="20"/>
                <w:lang w:val="en-GB"/>
              </w:rPr>
            </w:pPr>
          </w:p>
          <w:p w14:paraId="70BE3199" w14:textId="77777777" w:rsidR="00F16134" w:rsidRDefault="00F16134">
            <w:pPr>
              <w:rPr>
                <w:i/>
                <w:iCs/>
                <w:sz w:val="22"/>
                <w:szCs w:val="22"/>
                <w:lang w:val="en-GB"/>
              </w:rPr>
            </w:pPr>
          </w:p>
        </w:tc>
      </w:tr>
      <w:tr w:rsidR="00F16134" w14:paraId="70BE31A5" w14:textId="77777777">
        <w:trPr>
          <w:trHeight w:val="2375"/>
        </w:trPr>
        <w:tc>
          <w:tcPr>
            <w:tcW w:w="3577" w:type="dxa"/>
            <w:gridSpan w:val="2"/>
            <w:tcBorders>
              <w:right w:val="single" w:sz="18" w:space="0" w:color="648276"/>
            </w:tcBorders>
            <w:shd w:val="clear" w:color="auto" w:fill="auto"/>
            <w:tcMar>
              <w:top w:w="0" w:type="dxa"/>
              <w:left w:w="142" w:type="dxa"/>
              <w:bottom w:w="0" w:type="dxa"/>
              <w:right w:w="142" w:type="dxa"/>
            </w:tcMar>
          </w:tcPr>
          <w:p w14:paraId="70BE319B" w14:textId="77777777" w:rsidR="00F16134" w:rsidRDefault="00DF0D63">
            <w:pPr>
              <w:pStyle w:val="Heading1"/>
            </w:pPr>
            <w:r>
              <w:rPr>
                <w:lang w:val="en-GB" w:bidi="en-GB"/>
              </w:rPr>
              <w:lastRenderedPageBreak/>
              <w:t>Key skills</w:t>
            </w:r>
          </w:p>
          <w:p w14:paraId="70BE319C" w14:textId="53467DC2" w:rsidR="00F16134" w:rsidRDefault="00B22E86">
            <w:pPr>
              <w:pStyle w:val="TextLeft"/>
            </w:pPr>
            <w:r>
              <w:t>Computer Literacy</w:t>
            </w:r>
          </w:p>
          <w:p w14:paraId="70BE319D" w14:textId="72BE6828" w:rsidR="00F16134" w:rsidRDefault="00B22E86">
            <w:pPr>
              <w:pStyle w:val="TextLeft"/>
            </w:pPr>
            <w:r>
              <w:t>Attention to Detail</w:t>
            </w:r>
          </w:p>
          <w:p w14:paraId="70BE319E" w14:textId="7542656E" w:rsidR="00F16134" w:rsidRDefault="00B22E86">
            <w:pPr>
              <w:pStyle w:val="TextLeft"/>
            </w:pPr>
            <w:r>
              <w:rPr>
                <w:lang w:val="en-GB" w:bidi="en-GB"/>
              </w:rPr>
              <w:t>Creative</w:t>
            </w:r>
            <w:r w:rsidR="00DF0D63">
              <w:rPr>
                <w:lang w:val="en-GB" w:bidi="en-GB"/>
              </w:rPr>
              <w:t xml:space="preserve"> </w:t>
            </w:r>
          </w:p>
          <w:p w14:paraId="70BE319F" w14:textId="0F6BE96B" w:rsidR="00F16134" w:rsidRDefault="00B22E86">
            <w:pPr>
              <w:pStyle w:val="TextLeft"/>
            </w:pPr>
            <w:r>
              <w:t>Problem Solving</w:t>
            </w:r>
          </w:p>
          <w:p w14:paraId="70BE31A0" w14:textId="6BDC685A" w:rsidR="00F16134" w:rsidRDefault="00DF0D63">
            <w:pPr>
              <w:pStyle w:val="TextLeft"/>
            </w:pPr>
            <w:r>
              <w:rPr>
                <w:lang w:val="en-GB" w:bidi="en-GB"/>
              </w:rPr>
              <w:t>P</w:t>
            </w:r>
            <w:r w:rsidR="00B22E86">
              <w:rPr>
                <w:lang w:val="en-GB" w:bidi="en-GB"/>
              </w:rPr>
              <w:t>erformance under Pressure</w:t>
            </w:r>
          </w:p>
        </w:tc>
        <w:tc>
          <w:tcPr>
            <w:tcW w:w="6889" w:type="dxa"/>
            <w:gridSpan w:val="3"/>
            <w:tcBorders>
              <w:top w:val="single" w:sz="8" w:space="0" w:color="648276"/>
              <w:left w:val="single" w:sz="18" w:space="0" w:color="648276"/>
              <w:bottom w:val="single" w:sz="8" w:space="0" w:color="648276"/>
            </w:tcBorders>
            <w:shd w:val="clear" w:color="auto" w:fill="auto"/>
            <w:tcMar>
              <w:top w:w="0" w:type="dxa"/>
              <w:left w:w="142" w:type="dxa"/>
              <w:bottom w:w="0" w:type="dxa"/>
              <w:right w:w="142" w:type="dxa"/>
            </w:tcMar>
          </w:tcPr>
          <w:p w14:paraId="7A9419AE" w14:textId="77777777" w:rsidR="00B22E86" w:rsidRDefault="00B22E86" w:rsidP="00B22E86">
            <w:pPr>
              <w:pStyle w:val="Heading2"/>
            </w:pPr>
            <w:r>
              <w:t>Technical Skills</w:t>
            </w:r>
          </w:p>
          <w:p w14:paraId="7736AED2" w14:textId="4C59FA6A" w:rsidR="00B22E86" w:rsidRPr="00F030AB" w:rsidRDefault="00B22E86" w:rsidP="00B22E86">
            <w:pPr>
              <w:rPr>
                <w:color w:val="404040" w:themeColor="text1" w:themeTint="BF"/>
                <w:sz w:val="20"/>
                <w:szCs w:val="20"/>
                <w:lang w:val="en-GB" w:bidi="en-GB"/>
              </w:rPr>
            </w:pPr>
            <w:r w:rsidRPr="00F030AB">
              <w:rPr>
                <w:color w:val="404040" w:themeColor="text1" w:themeTint="BF"/>
                <w:sz w:val="20"/>
                <w:szCs w:val="20"/>
                <w:lang w:val="en-GB" w:bidi="en-GB"/>
              </w:rPr>
              <w:t>During my university experience, I have worked with colleagues in the creation of their projects. Often operating the lighting desk and working with cue sheets. I have also worked with the rigging of lights and manoeuvring them to create a certain image on stage. I found this to be an enjoyable experience that I learnt a lot from, and it sparked my interest in the visual arts.</w:t>
            </w:r>
            <w:r w:rsidR="00DF0BF6">
              <w:rPr>
                <w:color w:val="404040" w:themeColor="text1" w:themeTint="BF"/>
                <w:sz w:val="20"/>
                <w:szCs w:val="20"/>
                <w:lang w:val="en-GB" w:bidi="en-GB"/>
              </w:rPr>
              <w:t xml:space="preserve"> I have not experienced a variety of lighting desks and different software, but this is a skill that I would like to develop further heading into my career. </w:t>
            </w:r>
          </w:p>
          <w:p w14:paraId="76C56037" w14:textId="77777777" w:rsidR="00B22E86" w:rsidRPr="00F030AB" w:rsidRDefault="00B22E86" w:rsidP="00B22E86">
            <w:pPr>
              <w:rPr>
                <w:color w:val="404040" w:themeColor="text1" w:themeTint="BF"/>
                <w:sz w:val="20"/>
                <w:szCs w:val="20"/>
                <w:lang w:val="en-GB" w:bidi="en-GB"/>
              </w:rPr>
            </w:pPr>
          </w:p>
          <w:p w14:paraId="2E1D7C25" w14:textId="3FB46656" w:rsidR="00B22E86" w:rsidRPr="00F030AB" w:rsidRDefault="00B22E86" w:rsidP="00B22E86">
            <w:pPr>
              <w:rPr>
                <w:color w:val="404040" w:themeColor="text1" w:themeTint="BF"/>
                <w:sz w:val="20"/>
                <w:szCs w:val="20"/>
                <w:lang w:val="en-GB" w:bidi="en-GB"/>
              </w:rPr>
            </w:pPr>
            <w:r w:rsidRPr="00F030AB">
              <w:rPr>
                <w:color w:val="404040" w:themeColor="text1" w:themeTint="BF"/>
                <w:sz w:val="20"/>
                <w:szCs w:val="20"/>
                <w:lang w:val="en-GB" w:bidi="en-GB"/>
              </w:rPr>
              <w:t xml:space="preserve">I have worked with </w:t>
            </w:r>
            <w:proofErr w:type="spellStart"/>
            <w:r w:rsidRPr="00F030AB">
              <w:rPr>
                <w:color w:val="404040" w:themeColor="text1" w:themeTint="BF"/>
                <w:sz w:val="20"/>
                <w:szCs w:val="20"/>
                <w:lang w:val="en-GB" w:bidi="en-GB"/>
              </w:rPr>
              <w:t>Qlab</w:t>
            </w:r>
            <w:proofErr w:type="spellEnd"/>
            <w:r w:rsidRPr="00F030AB">
              <w:rPr>
                <w:color w:val="404040" w:themeColor="text1" w:themeTint="BF"/>
                <w:sz w:val="20"/>
                <w:szCs w:val="20"/>
                <w:lang w:val="en-GB" w:bidi="en-GB"/>
              </w:rPr>
              <w:t xml:space="preserve"> to aid colleagues with their sound cues. Although I feel I have not mastered the program, I am always willing </w:t>
            </w:r>
            <w:r w:rsidR="00682064">
              <w:rPr>
                <w:color w:val="404040" w:themeColor="text1" w:themeTint="BF"/>
                <w:sz w:val="20"/>
                <w:szCs w:val="20"/>
                <w:lang w:val="en-GB" w:bidi="en-GB"/>
              </w:rPr>
              <w:t xml:space="preserve">and keen </w:t>
            </w:r>
            <w:r w:rsidRPr="00F030AB">
              <w:rPr>
                <w:color w:val="404040" w:themeColor="text1" w:themeTint="BF"/>
                <w:sz w:val="20"/>
                <w:szCs w:val="20"/>
                <w:lang w:val="en-GB" w:bidi="en-GB"/>
              </w:rPr>
              <w:t xml:space="preserve">to learn from others and </w:t>
            </w:r>
            <w:r w:rsidR="00DF0BF6">
              <w:rPr>
                <w:color w:val="404040" w:themeColor="text1" w:themeTint="BF"/>
                <w:sz w:val="20"/>
                <w:szCs w:val="20"/>
                <w:lang w:val="en-GB" w:bidi="en-GB"/>
              </w:rPr>
              <w:t>progress</w:t>
            </w:r>
            <w:r w:rsidRPr="00F030AB">
              <w:rPr>
                <w:color w:val="404040" w:themeColor="text1" w:themeTint="BF"/>
                <w:sz w:val="20"/>
                <w:szCs w:val="20"/>
                <w:lang w:val="en-GB" w:bidi="en-GB"/>
              </w:rPr>
              <w:t xml:space="preserve"> my </w:t>
            </w:r>
            <w:r w:rsidR="00DF0BF6">
              <w:rPr>
                <w:color w:val="404040" w:themeColor="text1" w:themeTint="BF"/>
                <w:sz w:val="20"/>
                <w:szCs w:val="20"/>
                <w:lang w:val="en-GB" w:bidi="en-GB"/>
              </w:rPr>
              <w:t>abilities</w:t>
            </w:r>
            <w:r w:rsidRPr="00F030AB">
              <w:rPr>
                <w:color w:val="404040" w:themeColor="text1" w:themeTint="BF"/>
                <w:sz w:val="20"/>
                <w:szCs w:val="20"/>
                <w:lang w:val="en-GB" w:bidi="en-GB"/>
              </w:rPr>
              <w:t xml:space="preserve"> in this area. </w:t>
            </w:r>
          </w:p>
          <w:p w14:paraId="70BE31A4" w14:textId="77777777" w:rsidR="00F16134" w:rsidRDefault="00F16134">
            <w:pPr>
              <w:pStyle w:val="TextRight"/>
              <w:rPr>
                <w:lang w:val="en-GB"/>
              </w:rPr>
            </w:pPr>
          </w:p>
        </w:tc>
      </w:tr>
      <w:tr w:rsidR="00F16134" w14:paraId="70BE31AA" w14:textId="77777777">
        <w:trPr>
          <w:trHeight w:val="1604"/>
        </w:trPr>
        <w:tc>
          <w:tcPr>
            <w:tcW w:w="3577" w:type="dxa"/>
            <w:gridSpan w:val="2"/>
            <w:tcBorders>
              <w:right w:val="single" w:sz="18" w:space="0" w:color="648276"/>
            </w:tcBorders>
            <w:shd w:val="clear" w:color="auto" w:fill="auto"/>
            <w:tcMar>
              <w:top w:w="0" w:type="dxa"/>
              <w:left w:w="142" w:type="dxa"/>
              <w:bottom w:w="0" w:type="dxa"/>
              <w:right w:w="142" w:type="dxa"/>
            </w:tcMar>
          </w:tcPr>
          <w:p w14:paraId="70BE31A6" w14:textId="77777777" w:rsidR="00F16134" w:rsidRDefault="00F16134">
            <w:pPr>
              <w:rPr>
                <w:lang w:val="en-GB"/>
              </w:rPr>
            </w:pPr>
          </w:p>
        </w:tc>
        <w:tc>
          <w:tcPr>
            <w:tcW w:w="6889" w:type="dxa"/>
            <w:gridSpan w:val="3"/>
            <w:tcBorders>
              <w:left w:val="single" w:sz="18" w:space="0" w:color="648276"/>
              <w:bottom w:val="single" w:sz="8" w:space="0" w:color="648276"/>
            </w:tcBorders>
            <w:shd w:val="clear" w:color="auto" w:fill="auto"/>
            <w:tcMar>
              <w:top w:w="0" w:type="dxa"/>
              <w:left w:w="142" w:type="dxa"/>
              <w:bottom w:w="0" w:type="dxa"/>
              <w:right w:w="142" w:type="dxa"/>
            </w:tcMar>
          </w:tcPr>
          <w:p w14:paraId="70BE31A7" w14:textId="18F8F34C" w:rsidR="00F16134" w:rsidRDefault="00CD245C">
            <w:pPr>
              <w:pStyle w:val="Heading2"/>
            </w:pPr>
            <w:r>
              <w:t>Teamwork</w:t>
            </w:r>
          </w:p>
          <w:p w14:paraId="6F54D867" w14:textId="37121BBA" w:rsidR="00CD245C" w:rsidRPr="00F030AB" w:rsidRDefault="00CD245C" w:rsidP="00CD245C">
            <w:pPr>
              <w:rPr>
                <w:color w:val="404040" w:themeColor="text1" w:themeTint="BF"/>
                <w:sz w:val="20"/>
                <w:szCs w:val="20"/>
                <w:lang w:val="en-GB" w:bidi="en-GB"/>
              </w:rPr>
            </w:pPr>
            <w:r w:rsidRPr="00F030AB">
              <w:rPr>
                <w:color w:val="404040" w:themeColor="text1" w:themeTint="BF"/>
                <w:sz w:val="20"/>
                <w:szCs w:val="20"/>
                <w:lang w:val="en-GB" w:bidi="en-GB"/>
              </w:rPr>
              <w:t xml:space="preserve">Moving back to the takeover festival at York Theatre Royal, I believe I displayed leadership skills within my working group, ‘Wrap Around’. </w:t>
            </w:r>
          </w:p>
          <w:p w14:paraId="41989771" w14:textId="5A232059" w:rsidR="00CD245C" w:rsidRPr="00F030AB" w:rsidRDefault="00CD245C" w:rsidP="00CD245C">
            <w:pPr>
              <w:rPr>
                <w:color w:val="404040" w:themeColor="text1" w:themeTint="BF"/>
                <w:sz w:val="20"/>
                <w:szCs w:val="20"/>
                <w:lang w:val="en-GB" w:bidi="en-GB"/>
              </w:rPr>
            </w:pPr>
            <w:r w:rsidRPr="00F030AB">
              <w:rPr>
                <w:color w:val="404040" w:themeColor="text1" w:themeTint="BF"/>
                <w:sz w:val="20"/>
                <w:szCs w:val="20"/>
                <w:lang w:val="en-GB" w:bidi="en-GB"/>
              </w:rPr>
              <w:t xml:space="preserve">I worked on the budgeting and ordering of the decorations for the festival. I showed initiative when I listed all the items that we needed to order, and my attention to detail rose when making sure they were all within budget. </w:t>
            </w:r>
          </w:p>
          <w:p w14:paraId="62BAC87D" w14:textId="77777777" w:rsidR="00CD245C" w:rsidRPr="00F030AB" w:rsidRDefault="00CD245C" w:rsidP="00CD245C">
            <w:pPr>
              <w:rPr>
                <w:color w:val="404040" w:themeColor="text1" w:themeTint="BF"/>
                <w:sz w:val="20"/>
                <w:szCs w:val="20"/>
                <w:lang w:val="en-GB" w:bidi="en-GB"/>
              </w:rPr>
            </w:pPr>
          </w:p>
          <w:p w14:paraId="262C60FA" w14:textId="2611A065" w:rsidR="00CD245C" w:rsidRPr="00F030AB" w:rsidRDefault="00CD245C" w:rsidP="00CD245C">
            <w:pPr>
              <w:rPr>
                <w:color w:val="404040" w:themeColor="text1" w:themeTint="BF"/>
                <w:sz w:val="20"/>
                <w:szCs w:val="20"/>
                <w:lang w:val="en-GB" w:bidi="en-GB"/>
              </w:rPr>
            </w:pPr>
            <w:r w:rsidRPr="00F030AB">
              <w:rPr>
                <w:color w:val="404040" w:themeColor="text1" w:themeTint="BF"/>
                <w:sz w:val="20"/>
                <w:szCs w:val="20"/>
                <w:lang w:val="en-GB" w:bidi="en-GB"/>
              </w:rPr>
              <w:t xml:space="preserve">My time at Theatre Royal </w:t>
            </w:r>
            <w:r w:rsidR="000825A1">
              <w:rPr>
                <w:color w:val="404040" w:themeColor="text1" w:themeTint="BF"/>
                <w:sz w:val="20"/>
                <w:szCs w:val="20"/>
                <w:lang w:val="en-GB" w:bidi="en-GB"/>
              </w:rPr>
              <w:t xml:space="preserve">and York St John University </w:t>
            </w:r>
            <w:r w:rsidRPr="00F030AB">
              <w:rPr>
                <w:color w:val="404040" w:themeColor="text1" w:themeTint="BF"/>
                <w:sz w:val="20"/>
                <w:szCs w:val="20"/>
                <w:lang w:val="en-GB" w:bidi="en-GB"/>
              </w:rPr>
              <w:t xml:space="preserve">collaborating with colleagues has increased my ability to work within a team and listen to others, as moving forward, I believe these two skills are crucial for the development of professional standard work. </w:t>
            </w:r>
          </w:p>
          <w:p w14:paraId="70BE31A9" w14:textId="5EAADF2A" w:rsidR="00F16134" w:rsidRDefault="00F16134">
            <w:pPr>
              <w:pStyle w:val="TextRight"/>
            </w:pPr>
          </w:p>
        </w:tc>
      </w:tr>
      <w:tr w:rsidR="00F16134" w14:paraId="70BE31AE" w14:textId="77777777">
        <w:trPr>
          <w:trHeight w:val="149"/>
        </w:trPr>
        <w:tc>
          <w:tcPr>
            <w:tcW w:w="3577" w:type="dxa"/>
            <w:gridSpan w:val="2"/>
            <w:tcBorders>
              <w:right w:val="single" w:sz="18" w:space="0" w:color="648276"/>
            </w:tcBorders>
            <w:shd w:val="clear" w:color="auto" w:fill="auto"/>
            <w:tcMar>
              <w:top w:w="0" w:type="dxa"/>
              <w:left w:w="142" w:type="dxa"/>
              <w:bottom w:w="0" w:type="dxa"/>
              <w:right w:w="142" w:type="dxa"/>
            </w:tcMar>
          </w:tcPr>
          <w:p w14:paraId="70BE31AB" w14:textId="77777777" w:rsidR="00F16134" w:rsidRDefault="00F16134">
            <w:pPr>
              <w:rPr>
                <w:lang w:val="en-GB"/>
              </w:rPr>
            </w:pPr>
          </w:p>
        </w:tc>
        <w:tc>
          <w:tcPr>
            <w:tcW w:w="6889" w:type="dxa"/>
            <w:gridSpan w:val="3"/>
            <w:tcBorders>
              <w:left w:val="single" w:sz="18" w:space="0" w:color="648276"/>
            </w:tcBorders>
            <w:shd w:val="clear" w:color="auto" w:fill="auto"/>
            <w:tcMar>
              <w:top w:w="0" w:type="dxa"/>
              <w:left w:w="142" w:type="dxa"/>
              <w:bottom w:w="0" w:type="dxa"/>
              <w:right w:w="142" w:type="dxa"/>
            </w:tcMar>
          </w:tcPr>
          <w:p w14:paraId="70BE31AC" w14:textId="77777777" w:rsidR="00F16134" w:rsidRDefault="00DF0D63">
            <w:pPr>
              <w:pStyle w:val="Heading2"/>
            </w:pPr>
            <w:r>
              <w:rPr>
                <w:lang w:val="en-GB" w:bidi="en-GB"/>
              </w:rPr>
              <w:t>References</w:t>
            </w:r>
          </w:p>
          <w:p w14:paraId="70BE31AD" w14:textId="77777777" w:rsidR="00F16134" w:rsidRDefault="00DF0D63">
            <w:pPr>
              <w:pStyle w:val="TextRight"/>
            </w:pPr>
            <w:r>
              <w:rPr>
                <w:lang w:val="en-GB" w:bidi="en-GB"/>
              </w:rPr>
              <w:t>[Available upon request.]</w:t>
            </w:r>
          </w:p>
        </w:tc>
      </w:tr>
    </w:tbl>
    <w:p w14:paraId="70BE31AF" w14:textId="77777777" w:rsidR="00F16134" w:rsidRDefault="00F16134">
      <w:pPr>
        <w:rPr>
          <w:lang w:val="en-GB"/>
        </w:rPr>
      </w:pPr>
    </w:p>
    <w:sectPr w:rsidR="00F16134">
      <w:footerReference w:type="default" r:id="rId7"/>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44AC" w14:textId="77777777" w:rsidR="004E2B17" w:rsidRDefault="004E2B17">
      <w:r>
        <w:separator/>
      </w:r>
    </w:p>
  </w:endnote>
  <w:endnote w:type="continuationSeparator" w:id="0">
    <w:p w14:paraId="1576B01A" w14:textId="77777777" w:rsidR="004E2B17" w:rsidRDefault="004E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3159" w14:textId="77777777" w:rsidR="00DF0D63" w:rsidRDefault="00DF0D63">
    <w:pPr>
      <w:pStyle w:val="Footer"/>
    </w:pPr>
    <w:r>
      <w:rPr>
        <w:noProof/>
        <w:lang w:val="en-GB" w:eastAsia="zh-CN" w:bidi="th-TH"/>
      </w:rPr>
      <mc:AlternateContent>
        <mc:Choice Requires="wps">
          <w:drawing>
            <wp:anchor distT="0" distB="0" distL="114300" distR="114300" simplePos="0" relativeHeight="251659264" behindDoc="0" locked="0" layoutInCell="1" allowOverlap="1" wp14:anchorId="70BE3151" wp14:editId="70BE3152">
              <wp:simplePos x="0" y="0"/>
              <wp:positionH relativeFrom="page">
                <wp:posOffset>463134</wp:posOffset>
              </wp:positionH>
              <wp:positionV relativeFrom="page">
                <wp:posOffset>10224656</wp:posOffset>
              </wp:positionV>
              <wp:extent cx="6638287" cy="458471"/>
              <wp:effectExtent l="0" t="0" r="0" b="0"/>
              <wp:wrapNone/>
              <wp:docPr id="182561188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8287" cy="458471"/>
                      </a:xfrm>
                      <a:prstGeom prst="rect">
                        <a:avLst/>
                      </a:prstGeom>
                      <a:solidFill>
                        <a:srgbClr val="648276"/>
                      </a:solidFill>
                      <a:ln cap="flat">
                        <a:noFill/>
                        <a:prstDash val="solid"/>
                      </a:ln>
                    </wps:spPr>
                    <wps:bodyPr lIns="0" tIns="0" rIns="0" bIns="0">
                      <a:noAutofit/>
                    </wps:bodyPr>
                  </wps:wsp>
                </a:graphicData>
              </a:graphic>
            </wp:anchor>
          </w:drawing>
        </mc:Choice>
        <mc:Fallback xmlns="">
          <w:pict>
            <v:rect w14:anchorId="5935E9CB" id="Rectangle 2" o:spid="_x0000_s1026" alt="&quot;&quot;" style="position:absolute;margin-left:36.45pt;margin-top:805.1pt;width:522.7pt;height:36.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" fillcolor="#648276" stroked="f">
              <v:textbox inset="0,0,0,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A723" w14:textId="77777777" w:rsidR="004E2B17" w:rsidRDefault="004E2B17">
      <w:r>
        <w:separator/>
      </w:r>
    </w:p>
  </w:footnote>
  <w:footnote w:type="continuationSeparator" w:id="0">
    <w:p w14:paraId="08666B9B" w14:textId="77777777" w:rsidR="004E2B17" w:rsidRDefault="004E2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AC5"/>
    <w:multiLevelType w:val="multilevel"/>
    <w:tmpl w:val="4E242276"/>
    <w:styleLink w:val="LFO11"/>
    <w:lvl w:ilvl="0">
      <w:start w:val="1"/>
      <w:numFmt w:val="decimal"/>
      <w:pStyle w:val="ListNumber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4650A74"/>
    <w:multiLevelType w:val="multilevel"/>
    <w:tmpl w:val="8C643F68"/>
    <w:styleLink w:val="LFO5"/>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9F04DE5"/>
    <w:multiLevelType w:val="multilevel"/>
    <w:tmpl w:val="04E8900C"/>
    <w:styleLink w:val="ArticleSection1"/>
    <w:lvl w:ilvl="0">
      <w:start w:val="1"/>
      <w:numFmt w:val="upperRoman"/>
      <w:lvlText w:val="Article %1."/>
      <w:lvlJc w:val="left"/>
      <w:rPr>
        <w:rFonts w:ascii="Times New Roman" w:hAnsi="Times New Roman" w:cs="Times New Roman"/>
      </w:rPr>
    </w:lvl>
    <w:lvl w:ilvl="1">
      <w:start w:val="1"/>
      <w:numFmt w:val="decimalZero"/>
      <w:lvlText w:val="Section %1.%2"/>
      <w:lvlJc w:val="left"/>
    </w:lvl>
    <w:lvl w:ilvl="2">
      <w:start w:val="1"/>
      <w:numFmt w:val="lowerLetter"/>
      <w:lvlText w:val="()"/>
      <w:lvlJc w:val="left"/>
      <w:pPr>
        <w:ind w:left="720" w:hanging="432"/>
      </w:pPr>
    </w:lvl>
    <w:lvl w:ilvl="3">
      <w:start w:val="1"/>
      <w:numFmt w:val="lowerRoman"/>
      <w:lvlText w:val="()"/>
      <w:lvlJc w:val="right"/>
      <w:pPr>
        <w:ind w:left="864" w:hanging="144"/>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3" w15:restartNumberingAfterBreak="0">
    <w:nsid w:val="2D7E0114"/>
    <w:multiLevelType w:val="multilevel"/>
    <w:tmpl w:val="23A02868"/>
    <w:styleLink w:val="LFO6"/>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8831F5D"/>
    <w:multiLevelType w:val="multilevel"/>
    <w:tmpl w:val="B2283C2E"/>
    <w:styleLink w:val="LFO12"/>
    <w:lvl w:ilvl="0">
      <w:start w:val="1"/>
      <w:numFmt w:val="decimal"/>
      <w:pStyle w:val="ListNumber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B762A98"/>
    <w:multiLevelType w:val="multilevel"/>
    <w:tmpl w:val="81609E88"/>
    <w:styleLink w:val="1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F02051"/>
    <w:multiLevelType w:val="multilevel"/>
    <w:tmpl w:val="DE7488B0"/>
    <w:styleLink w:val="LFO7"/>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8CE2A8C"/>
    <w:multiLevelType w:val="multilevel"/>
    <w:tmpl w:val="07F46A26"/>
    <w:styleLink w:val="1ai1"/>
    <w:lvl w:ilvl="0">
      <w:start w:val="1"/>
      <w:numFmt w:val="decimal"/>
      <w:lvlText w:val="%1)"/>
      <w:lvlJc w:val="left"/>
      <w:pPr>
        <w:ind w:left="360" w:hanging="360"/>
      </w:pPr>
      <w:rPr>
        <w:rFonts w:ascii="Times New Roman" w:hAnsi="Times New Roman" w:cs="Times New Roman"/>
      </w:r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 w15:restartNumberingAfterBreak="0">
    <w:nsid w:val="602A653E"/>
    <w:multiLevelType w:val="multilevel"/>
    <w:tmpl w:val="AF501504"/>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CB94AA9"/>
    <w:multiLevelType w:val="multilevel"/>
    <w:tmpl w:val="EBD628FE"/>
    <w:styleLink w:val="LFO9"/>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73FD7BE1"/>
    <w:multiLevelType w:val="multilevel"/>
    <w:tmpl w:val="96AAA272"/>
    <w:styleLink w:val="LFO13"/>
    <w:lvl w:ilvl="0">
      <w:start w:val="1"/>
      <w:numFmt w:val="decimal"/>
      <w:pStyle w:val="ListNumber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7B89030F"/>
    <w:multiLevelType w:val="multilevel"/>
    <w:tmpl w:val="04BCEE10"/>
    <w:styleLink w:val="LFO10"/>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C2864D1"/>
    <w:multiLevelType w:val="multilevel"/>
    <w:tmpl w:val="CB7E5722"/>
    <w:styleLink w:val="LFO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35753870">
    <w:abstractNumId w:val="5"/>
  </w:num>
  <w:num w:numId="2" w16cid:durableId="1522663974">
    <w:abstractNumId w:val="7"/>
  </w:num>
  <w:num w:numId="3" w16cid:durableId="1085952584">
    <w:abstractNumId w:val="2"/>
  </w:num>
  <w:num w:numId="4" w16cid:durableId="1044600437">
    <w:abstractNumId w:val="8"/>
  </w:num>
  <w:num w:numId="5" w16cid:durableId="1996491990">
    <w:abstractNumId w:val="1"/>
  </w:num>
  <w:num w:numId="6" w16cid:durableId="845510652">
    <w:abstractNumId w:val="3"/>
  </w:num>
  <w:num w:numId="7" w16cid:durableId="623972208">
    <w:abstractNumId w:val="6"/>
  </w:num>
  <w:num w:numId="8" w16cid:durableId="411706896">
    <w:abstractNumId w:val="12"/>
  </w:num>
  <w:num w:numId="9" w16cid:durableId="1867598759">
    <w:abstractNumId w:val="9"/>
  </w:num>
  <w:num w:numId="10" w16cid:durableId="1265303941">
    <w:abstractNumId w:val="11"/>
  </w:num>
  <w:num w:numId="11" w16cid:durableId="980774147">
    <w:abstractNumId w:val="0"/>
  </w:num>
  <w:num w:numId="12" w16cid:durableId="251360940">
    <w:abstractNumId w:val="4"/>
  </w:num>
  <w:num w:numId="13" w16cid:durableId="1071922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34"/>
    <w:rsid w:val="000427C9"/>
    <w:rsid w:val="000825A1"/>
    <w:rsid w:val="004B6C18"/>
    <w:rsid w:val="004E1FD1"/>
    <w:rsid w:val="004E2B17"/>
    <w:rsid w:val="00672E58"/>
    <w:rsid w:val="00682064"/>
    <w:rsid w:val="00B22E86"/>
    <w:rsid w:val="00CD245C"/>
    <w:rsid w:val="00DF0BF6"/>
    <w:rsid w:val="00DF0D63"/>
    <w:rsid w:val="00E5631E"/>
    <w:rsid w:val="00F02DDE"/>
    <w:rsid w:val="00F030AB"/>
    <w:rsid w:val="00F1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3151"/>
  <w15:docId w15:val="{1342B1D8-6265-4D1B-B310-641B8512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w:color w:val="000000"/>
    </w:rPr>
  </w:style>
  <w:style w:type="paragraph" w:styleId="Heading1">
    <w:name w:val="heading 1"/>
    <w:basedOn w:val="Normal"/>
    <w:next w:val="Normal"/>
    <w:uiPriority w:val="9"/>
    <w:qFormat/>
    <w:pPr>
      <w:spacing w:before="120" w:after="120"/>
      <w:jc w:val="right"/>
      <w:outlineLvl w:val="0"/>
    </w:pPr>
    <w:rPr>
      <w:rFonts w:ascii="Georgia" w:hAnsi="Georgia" w:cs="Times New Roman (Body CS)"/>
      <w:b/>
      <w:color w:val="648276"/>
      <w:sz w:val="28"/>
    </w:rPr>
  </w:style>
  <w:style w:type="paragraph" w:styleId="Heading2">
    <w:name w:val="heading 2"/>
    <w:basedOn w:val="Normal"/>
    <w:next w:val="Normal"/>
    <w:uiPriority w:val="9"/>
    <w:unhideWhenUsed/>
    <w:qFormat/>
    <w:pPr>
      <w:spacing w:before="120" w:after="120"/>
      <w:outlineLvl w:val="1"/>
    </w:pPr>
    <w:rPr>
      <w:rFonts w:ascii="Georgia" w:hAnsi="Georgia"/>
      <w:b/>
      <w:color w:val="648276"/>
      <w:sz w:val="28"/>
    </w:rPr>
  </w:style>
  <w:style w:type="paragraph" w:styleId="Heading3">
    <w:name w:val="heading 3"/>
    <w:basedOn w:val="Normal"/>
    <w:next w:val="Normal"/>
    <w:uiPriority w:val="9"/>
    <w:semiHidden/>
    <w:unhideWhenUsed/>
    <w:qFormat/>
    <w:pPr>
      <w:keepNext/>
      <w:keepLines/>
      <w:spacing w:before="40"/>
      <w:outlineLvl w:val="2"/>
    </w:pPr>
    <w:rPr>
      <w:rFonts w:ascii="Georgia" w:eastAsia="SimHei" w:hAnsi="Georgia" w:cs="Times New Roman"/>
      <w:color w:val="181B23"/>
    </w:rPr>
  </w:style>
  <w:style w:type="paragraph" w:styleId="Heading4">
    <w:name w:val="heading 4"/>
    <w:basedOn w:val="Normal"/>
    <w:next w:val="Normal"/>
    <w:uiPriority w:val="9"/>
    <w:semiHidden/>
    <w:unhideWhenUsed/>
    <w:qFormat/>
    <w:pPr>
      <w:keepNext/>
      <w:keepLines/>
      <w:spacing w:before="40"/>
      <w:outlineLvl w:val="3"/>
    </w:pPr>
    <w:rPr>
      <w:rFonts w:ascii="Georgia" w:eastAsia="SimHei" w:hAnsi="Georgia" w:cs="Times New Roman"/>
      <w:i/>
      <w:iCs/>
      <w:color w:val="242935"/>
    </w:rPr>
  </w:style>
  <w:style w:type="paragraph" w:styleId="Heading5">
    <w:name w:val="heading 5"/>
    <w:basedOn w:val="Normal"/>
    <w:next w:val="Normal"/>
    <w:uiPriority w:val="9"/>
    <w:semiHidden/>
    <w:unhideWhenUsed/>
    <w:qFormat/>
    <w:pPr>
      <w:keepNext/>
      <w:keepLines/>
      <w:spacing w:before="40"/>
      <w:outlineLvl w:val="4"/>
    </w:pPr>
    <w:rPr>
      <w:rFonts w:ascii="Georgia" w:eastAsia="SimHei" w:hAnsi="Georgia" w:cs="Times New Roman"/>
      <w:color w:val="242935"/>
    </w:rPr>
  </w:style>
  <w:style w:type="paragraph" w:styleId="Heading6">
    <w:name w:val="heading 6"/>
    <w:basedOn w:val="Normal"/>
    <w:next w:val="Normal"/>
    <w:uiPriority w:val="9"/>
    <w:semiHidden/>
    <w:unhideWhenUsed/>
    <w:qFormat/>
    <w:pPr>
      <w:keepNext/>
      <w:keepLines/>
      <w:spacing w:before="40"/>
      <w:outlineLvl w:val="5"/>
    </w:pPr>
    <w:rPr>
      <w:rFonts w:ascii="Georgia" w:eastAsia="SimHei" w:hAnsi="Georgia" w:cs="Times New Roman"/>
      <w:color w:val="181B23"/>
    </w:rPr>
  </w:style>
  <w:style w:type="paragraph" w:styleId="Heading7">
    <w:name w:val="heading 7"/>
    <w:basedOn w:val="Normal"/>
    <w:next w:val="Normal"/>
    <w:pPr>
      <w:keepNext/>
      <w:keepLines/>
      <w:spacing w:before="40"/>
      <w:outlineLvl w:val="6"/>
    </w:pPr>
    <w:rPr>
      <w:rFonts w:ascii="Georgia" w:eastAsia="SimHei" w:hAnsi="Georgia" w:cs="Times New Roman"/>
      <w:i/>
      <w:iCs/>
      <w:color w:val="181B23"/>
    </w:rPr>
  </w:style>
  <w:style w:type="paragraph" w:styleId="Heading8">
    <w:name w:val="heading 8"/>
    <w:basedOn w:val="Normal"/>
    <w:next w:val="Normal"/>
    <w:pPr>
      <w:keepNext/>
      <w:keepLines/>
      <w:spacing w:before="40"/>
      <w:outlineLvl w:val="7"/>
    </w:pPr>
    <w:rPr>
      <w:rFonts w:ascii="Georgia" w:eastAsia="SimHei" w:hAnsi="Georgia" w:cs="Times New Roman"/>
      <w:color w:val="272727"/>
      <w:sz w:val="21"/>
      <w:szCs w:val="21"/>
    </w:rPr>
  </w:style>
  <w:style w:type="paragraph" w:styleId="Heading9">
    <w:name w:val="heading 9"/>
    <w:basedOn w:val="Normal"/>
    <w:next w:val="Normal"/>
    <w:pPr>
      <w:keepNext/>
      <w:keepLines/>
      <w:spacing w:before="40"/>
      <w:outlineLvl w:val="8"/>
    </w:pPr>
    <w:rPr>
      <w:rFonts w:ascii="Georgia" w:eastAsia="SimHei" w:hAnsi="Georg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Arial" w:hAnsi="Arial" w:cs="Arial"/>
      <w:color w:val="000000"/>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Arial" w:hAnsi="Arial" w:cs="Arial"/>
      <w:color w:val="000000"/>
    </w:rPr>
  </w:style>
  <w:style w:type="paragraph" w:styleId="Title">
    <w:name w:val="Title"/>
    <w:basedOn w:val="Normal"/>
    <w:next w:val="Normal"/>
    <w:uiPriority w:val="10"/>
    <w:qFormat/>
    <w:pPr>
      <w:spacing w:before="120" w:after="120"/>
    </w:pPr>
    <w:rPr>
      <w:rFonts w:ascii="Georgia" w:hAnsi="Georgia" w:cs="Times New Roman (Body CS)"/>
      <w:sz w:val="90"/>
    </w:rPr>
  </w:style>
  <w:style w:type="character" w:customStyle="1" w:styleId="TitleChar">
    <w:name w:val="Title Char"/>
    <w:basedOn w:val="DefaultParagraphFont"/>
    <w:rPr>
      <w:rFonts w:ascii="Georgia" w:hAnsi="Georgia" w:cs="Times New Roman (Body CS)"/>
      <w:color w:val="000000"/>
      <w:sz w:val="90"/>
    </w:rPr>
  </w:style>
  <w:style w:type="paragraph" w:styleId="Subtitle">
    <w:name w:val="Subtitle"/>
    <w:basedOn w:val="Normal"/>
    <w:next w:val="Normal"/>
    <w:uiPriority w:val="11"/>
    <w:qFormat/>
    <w:pPr>
      <w:spacing w:before="120" w:after="120"/>
    </w:pPr>
    <w:rPr>
      <w:rFonts w:ascii="Georgia" w:hAnsi="Georgia" w:cs="Times New Roman (Body CS)"/>
      <w:b/>
      <w:sz w:val="44"/>
    </w:rPr>
  </w:style>
  <w:style w:type="character" w:customStyle="1" w:styleId="SubtitleChar">
    <w:name w:val="Subtitle Char"/>
    <w:basedOn w:val="DefaultParagraphFont"/>
    <w:rPr>
      <w:rFonts w:ascii="Georgia" w:hAnsi="Georgia" w:cs="Times New Roman (Body CS)"/>
      <w:b/>
      <w:color w:val="000000"/>
      <w:sz w:val="44"/>
    </w:rPr>
  </w:style>
  <w:style w:type="character" w:customStyle="1" w:styleId="Heading1Char">
    <w:name w:val="Heading 1 Char"/>
    <w:basedOn w:val="DefaultParagraphFont"/>
    <w:rPr>
      <w:rFonts w:ascii="Georgia" w:hAnsi="Georgia" w:cs="Times New Roman (Body CS)"/>
      <w:b/>
      <w:color w:val="648276"/>
      <w:sz w:val="28"/>
    </w:rPr>
  </w:style>
  <w:style w:type="paragraph" w:customStyle="1" w:styleId="TextLeft">
    <w:name w:val="TextLeft"/>
    <w:basedOn w:val="Normal"/>
    <w:next w:val="Normal"/>
    <w:pPr>
      <w:spacing w:line="288" w:lineRule="auto"/>
      <w:jc w:val="right"/>
    </w:pPr>
    <w:rPr>
      <w:color w:val="404040"/>
      <w:sz w:val="22"/>
    </w:rPr>
  </w:style>
  <w:style w:type="character" w:customStyle="1" w:styleId="Heading2Char">
    <w:name w:val="Heading 2 Char"/>
    <w:basedOn w:val="DefaultParagraphFont"/>
    <w:rPr>
      <w:rFonts w:ascii="Georgia" w:hAnsi="Georgia" w:cs="Arial"/>
      <w:b/>
      <w:color w:val="648276"/>
      <w:sz w:val="28"/>
    </w:rPr>
  </w:style>
  <w:style w:type="paragraph" w:customStyle="1" w:styleId="SmallText">
    <w:name w:val="SmallText"/>
    <w:basedOn w:val="Normal"/>
    <w:next w:val="Normal"/>
    <w:rPr>
      <w:i/>
      <w:color w:val="404040"/>
      <w:sz w:val="20"/>
    </w:rPr>
  </w:style>
  <w:style w:type="paragraph" w:customStyle="1" w:styleId="TextRight">
    <w:name w:val="TextRight"/>
    <w:basedOn w:val="Normal"/>
    <w:next w:val="Normal"/>
    <w:pPr>
      <w:spacing w:line="288" w:lineRule="auto"/>
    </w:pPr>
    <w:rPr>
      <w:color w:val="404040"/>
      <w:sz w:val="22"/>
    </w:rPr>
  </w:style>
  <w:style w:type="character" w:styleId="PlaceholderText">
    <w:name w:val="Placeholder Text"/>
    <w:basedOn w:val="DefaultParagraphFont"/>
    <w:rPr>
      <w:rFonts w:ascii="Arial" w:hAnsi="Arial" w:cs="Arial"/>
      <w:color w:val="808080"/>
    </w:rPr>
  </w:style>
  <w:style w:type="character" w:styleId="Emphasis">
    <w:name w:val="Emphasis"/>
    <w:rPr>
      <w:rFonts w:ascii="Arial" w:hAnsi="Arial" w:cs="Arial"/>
      <w:color w:val="648276"/>
    </w:rPr>
  </w:style>
  <w:style w:type="character" w:customStyle="1" w:styleId="Heading3Char">
    <w:name w:val="Heading 3 Char"/>
    <w:basedOn w:val="DefaultParagraphFont"/>
    <w:rPr>
      <w:rFonts w:ascii="Georgia" w:eastAsia="SimHei" w:hAnsi="Georgia" w:cs="Times New Roman"/>
      <w:color w:val="181B23"/>
    </w:rPr>
  </w:style>
  <w:style w:type="character" w:customStyle="1" w:styleId="Heading4Char">
    <w:name w:val="Heading 4 Char"/>
    <w:basedOn w:val="DefaultParagraphFont"/>
    <w:rPr>
      <w:rFonts w:ascii="Georgia" w:eastAsia="SimHei" w:hAnsi="Georgia" w:cs="Times New Roman"/>
      <w:i/>
      <w:iCs/>
      <w:color w:val="242935"/>
    </w:rPr>
  </w:style>
  <w:style w:type="character" w:customStyle="1" w:styleId="Heading5Char">
    <w:name w:val="Heading 5 Char"/>
    <w:basedOn w:val="DefaultParagraphFont"/>
    <w:rPr>
      <w:rFonts w:ascii="Georgia" w:eastAsia="SimHei" w:hAnsi="Georgia" w:cs="Times New Roman"/>
      <w:color w:val="242935"/>
    </w:rPr>
  </w:style>
  <w:style w:type="character" w:customStyle="1" w:styleId="Heading6Char">
    <w:name w:val="Heading 6 Char"/>
    <w:basedOn w:val="DefaultParagraphFont"/>
    <w:rPr>
      <w:rFonts w:ascii="Georgia" w:eastAsia="SimHei" w:hAnsi="Georgia" w:cs="Times New Roman"/>
      <w:color w:val="181B23"/>
    </w:rPr>
  </w:style>
  <w:style w:type="character" w:customStyle="1" w:styleId="Heading7Char">
    <w:name w:val="Heading 7 Char"/>
    <w:basedOn w:val="DefaultParagraphFont"/>
    <w:rPr>
      <w:rFonts w:ascii="Georgia" w:eastAsia="SimHei" w:hAnsi="Georgia" w:cs="Times New Roman"/>
      <w:i/>
      <w:iCs/>
      <w:color w:val="181B23"/>
    </w:rPr>
  </w:style>
  <w:style w:type="character" w:customStyle="1" w:styleId="Heading8Char">
    <w:name w:val="Heading 8 Char"/>
    <w:basedOn w:val="DefaultParagraphFont"/>
    <w:rPr>
      <w:rFonts w:ascii="Georgia" w:eastAsia="SimHei" w:hAnsi="Georgia" w:cs="Times New Roman"/>
      <w:color w:val="272727"/>
      <w:sz w:val="21"/>
      <w:szCs w:val="21"/>
    </w:rPr>
  </w:style>
  <w:style w:type="character" w:customStyle="1" w:styleId="Heading9Char">
    <w:name w:val="Heading 9 Char"/>
    <w:basedOn w:val="DefaultParagraphFont"/>
    <w:rPr>
      <w:rFonts w:ascii="Georgia" w:eastAsia="SimHei" w:hAnsi="Georgia" w:cs="Times New Roman"/>
      <w:i/>
      <w:iCs/>
      <w:color w:val="272727"/>
      <w:sz w:val="21"/>
      <w:szCs w:val="21"/>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color w:val="000000"/>
      <w:sz w:val="18"/>
      <w:szCs w:val="18"/>
    </w:rPr>
  </w:style>
  <w:style w:type="paragraph" w:styleId="Bibliography">
    <w:name w:val="Bibliography"/>
    <w:basedOn w:val="Normal"/>
    <w:next w:val="Normal"/>
  </w:style>
  <w:style w:type="paragraph" w:styleId="BlockText">
    <w:name w:val="Block Text"/>
    <w:basedOn w:val="Normal"/>
    <w:pPr>
      <w:pBdr>
        <w:top w:val="single" w:sz="2" w:space="10" w:color="303848"/>
        <w:left w:val="single" w:sz="2" w:space="10" w:color="303848"/>
        <w:bottom w:val="single" w:sz="2" w:space="10" w:color="303848"/>
        <w:right w:val="single" w:sz="2" w:space="10" w:color="303848"/>
      </w:pBdr>
      <w:ind w:left="1152" w:right="1152"/>
    </w:pPr>
    <w:rPr>
      <w:rFonts w:eastAsia="SimSun"/>
      <w:i/>
      <w:iCs/>
      <w:color w:val="303848"/>
    </w:rPr>
  </w:style>
  <w:style w:type="paragraph" w:styleId="BodyText">
    <w:name w:val="Body Text"/>
    <w:basedOn w:val="Normal"/>
    <w:pPr>
      <w:spacing w:after="120"/>
    </w:pPr>
  </w:style>
  <w:style w:type="character" w:customStyle="1" w:styleId="BodyTextChar">
    <w:name w:val="Body Text Char"/>
    <w:basedOn w:val="DefaultParagraphFont"/>
    <w:rPr>
      <w:rFonts w:ascii="Arial" w:hAnsi="Arial" w:cs="Arial"/>
      <w:color w:val="00000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Arial" w:hAnsi="Arial" w:cs="Arial"/>
      <w:color w:val="000000"/>
    </w:rPr>
  </w:style>
  <w:style w:type="paragraph" w:styleId="BodyText3">
    <w:name w:val="Body Text 3"/>
    <w:basedOn w:val="Normal"/>
    <w:pPr>
      <w:spacing w:after="120"/>
    </w:pPr>
    <w:rPr>
      <w:sz w:val="16"/>
      <w:szCs w:val="16"/>
    </w:rPr>
  </w:style>
  <w:style w:type="character" w:customStyle="1" w:styleId="BodyText3Char">
    <w:name w:val="Body Text 3 Char"/>
    <w:basedOn w:val="DefaultParagraphFont"/>
    <w:rPr>
      <w:rFonts w:ascii="Arial" w:hAnsi="Arial" w:cs="Arial"/>
      <w:color w:val="000000"/>
      <w:sz w:val="16"/>
      <w:szCs w:val="16"/>
    </w:rPr>
  </w:style>
  <w:style w:type="paragraph" w:styleId="BodyTextFirstIndent">
    <w:name w:val="Body Text First Indent"/>
    <w:basedOn w:val="BodyText"/>
    <w:pPr>
      <w:spacing w:after="0"/>
      <w:ind w:firstLine="360"/>
    </w:pPr>
  </w:style>
  <w:style w:type="character" w:customStyle="1" w:styleId="BodyTextFirstIndentChar">
    <w:name w:val="Body Text First Indent Char"/>
    <w:basedOn w:val="BodyTextChar"/>
    <w:rPr>
      <w:rFonts w:ascii="Arial" w:hAnsi="Arial" w:cs="Arial"/>
      <w:color w:val="000000"/>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Arial" w:hAnsi="Arial" w:cs="Arial"/>
      <w:color w:val="000000"/>
    </w:rPr>
  </w:style>
  <w:style w:type="paragraph" w:styleId="BodyTextFirstIndent2">
    <w:name w:val="Body Text First Indent 2"/>
    <w:basedOn w:val="BodyTextIndent"/>
    <w:pPr>
      <w:spacing w:after="0"/>
      <w:ind w:left="360" w:firstLine="360"/>
    </w:pPr>
  </w:style>
  <w:style w:type="character" w:customStyle="1" w:styleId="BodyTextFirstIndent2Char">
    <w:name w:val="Body Text First Indent 2 Char"/>
    <w:basedOn w:val="BodyTextIndentChar"/>
    <w:rPr>
      <w:rFonts w:ascii="Arial" w:hAnsi="Arial" w:cs="Arial"/>
      <w:color w:val="000000"/>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rFonts w:ascii="Arial" w:hAnsi="Arial" w:cs="Arial"/>
      <w:color w:val="000000"/>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basedOn w:val="DefaultParagraphFont"/>
    <w:rPr>
      <w:rFonts w:ascii="Arial" w:hAnsi="Arial" w:cs="Arial"/>
      <w:color w:val="000000"/>
      <w:sz w:val="16"/>
      <w:szCs w:val="16"/>
    </w:rPr>
  </w:style>
  <w:style w:type="character" w:styleId="BookTitle">
    <w:name w:val="Book Title"/>
    <w:basedOn w:val="DefaultParagraphFont"/>
    <w:rPr>
      <w:rFonts w:ascii="Arial" w:hAnsi="Arial" w:cs="Arial"/>
      <w:b/>
      <w:bCs/>
      <w:i/>
      <w:iCs/>
      <w:spacing w:val="5"/>
    </w:rPr>
  </w:style>
  <w:style w:type="paragraph" w:styleId="Caption">
    <w:name w:val="caption"/>
    <w:basedOn w:val="Normal"/>
    <w:next w:val="Normal"/>
    <w:pPr>
      <w:spacing w:after="200"/>
    </w:pPr>
    <w:rPr>
      <w:i/>
      <w:iCs/>
      <w:color w:val="775F55"/>
      <w:sz w:val="18"/>
      <w:szCs w:val="18"/>
    </w:rPr>
  </w:style>
  <w:style w:type="paragraph" w:styleId="Closing">
    <w:name w:val="Closing"/>
    <w:basedOn w:val="Normal"/>
    <w:pPr>
      <w:ind w:left="4252"/>
    </w:pPr>
  </w:style>
  <w:style w:type="character" w:customStyle="1" w:styleId="ClosingChar">
    <w:name w:val="Closing Char"/>
    <w:basedOn w:val="DefaultParagraphFont"/>
    <w:rPr>
      <w:rFonts w:ascii="Arial" w:hAnsi="Arial" w:cs="Arial"/>
      <w:color w:val="000000"/>
    </w:rPr>
  </w:style>
  <w:style w:type="character" w:styleId="CommentReference">
    <w:name w:val="annotation reference"/>
    <w:basedOn w:val="DefaultParagraphFont"/>
    <w:rPr>
      <w:rFonts w:ascii="Arial" w:hAnsi="Arial" w:cs="Arial"/>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color w:val="000000"/>
      <w:sz w:val="20"/>
      <w:szCs w:val="20"/>
    </w:rPr>
  </w:style>
  <w:style w:type="paragraph" w:styleId="Date">
    <w:name w:val="Date"/>
    <w:basedOn w:val="Normal"/>
    <w:next w:val="Normal"/>
  </w:style>
  <w:style w:type="character" w:customStyle="1" w:styleId="DateChar">
    <w:name w:val="Date Char"/>
    <w:basedOn w:val="DefaultParagraphFont"/>
    <w:rPr>
      <w:rFonts w:ascii="Arial" w:hAnsi="Arial" w:cs="Arial"/>
      <w:color w:val="000000"/>
    </w:rPr>
  </w:style>
  <w:style w:type="paragraph" w:styleId="DocumentMap">
    <w:name w:val="Document Map"/>
    <w:basedOn w:val="Normal"/>
    <w:rPr>
      <w:rFonts w:ascii="Segoe UI" w:hAnsi="Segoe UI" w:cs="Segoe UI"/>
      <w:sz w:val="16"/>
      <w:szCs w:val="16"/>
    </w:rPr>
  </w:style>
  <w:style w:type="character" w:customStyle="1" w:styleId="DocumentMapChar">
    <w:name w:val="Document Map Char"/>
    <w:basedOn w:val="DefaultParagraphFont"/>
    <w:rPr>
      <w:rFonts w:ascii="Segoe UI" w:hAnsi="Segoe UI" w:cs="Segoe UI"/>
      <w:color w:val="000000"/>
      <w:sz w:val="16"/>
      <w:szCs w:val="16"/>
    </w:rPr>
  </w:style>
  <w:style w:type="paragraph" w:styleId="E-mailSignature">
    <w:name w:val="E-mail Signature"/>
    <w:basedOn w:val="Normal"/>
  </w:style>
  <w:style w:type="character" w:customStyle="1" w:styleId="E-mailSignatureChar">
    <w:name w:val="E-mail Signature Char"/>
    <w:basedOn w:val="DefaultParagraphFont"/>
    <w:rPr>
      <w:rFonts w:ascii="Arial" w:hAnsi="Arial" w:cs="Arial"/>
      <w:color w:val="000000"/>
    </w:rPr>
  </w:style>
  <w:style w:type="character" w:styleId="EndnoteReference">
    <w:name w:val="endnote reference"/>
    <w:basedOn w:val="DefaultParagraphFont"/>
    <w:rPr>
      <w:rFonts w:ascii="Arial" w:hAnsi="Arial" w:cs="Arial"/>
      <w:position w:val="0"/>
      <w:vertAlign w:val="superscript"/>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Arial" w:hAnsi="Arial" w:cs="Arial"/>
      <w:color w:val="000000"/>
      <w:sz w:val="20"/>
      <w:szCs w:val="20"/>
    </w:rPr>
  </w:style>
  <w:style w:type="paragraph" w:styleId="EnvelopeAddress">
    <w:name w:val="envelope address"/>
    <w:basedOn w:val="Normal"/>
    <w:pPr>
      <w:ind w:left="2880"/>
    </w:pPr>
    <w:rPr>
      <w:rFonts w:ascii="Georgia" w:eastAsia="SimHei" w:hAnsi="Georgia" w:cs="Times New Roman"/>
    </w:rPr>
  </w:style>
  <w:style w:type="paragraph" w:styleId="EnvelopeReturn">
    <w:name w:val="envelope return"/>
    <w:basedOn w:val="Normal"/>
    <w:rPr>
      <w:rFonts w:ascii="Georgia" w:eastAsia="SimHei" w:hAnsi="Georgia" w:cs="Times New Roman"/>
      <w:sz w:val="20"/>
      <w:szCs w:val="20"/>
    </w:rPr>
  </w:style>
  <w:style w:type="character" w:styleId="FollowedHyperlink">
    <w:name w:val="FollowedHyperlink"/>
    <w:basedOn w:val="DefaultParagraphFont"/>
    <w:rPr>
      <w:rFonts w:ascii="Arial" w:hAnsi="Arial" w:cs="Arial"/>
      <w:color w:val="704404"/>
      <w:u w:val="single"/>
    </w:rPr>
  </w:style>
  <w:style w:type="character" w:styleId="FootnoteReference">
    <w:name w:val="footnote reference"/>
    <w:basedOn w:val="DefaultParagraphFont"/>
    <w:rPr>
      <w:rFonts w:ascii="Arial" w:hAnsi="Arial" w:cs="Arial"/>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cs="Arial"/>
      <w:color w:val="000000"/>
      <w:sz w:val="20"/>
      <w:szCs w:val="20"/>
    </w:rPr>
  </w:style>
  <w:style w:type="character" w:customStyle="1" w:styleId="Hashtag1">
    <w:name w:val="Hashtag1"/>
    <w:basedOn w:val="DefaultParagraphFont"/>
    <w:rPr>
      <w:rFonts w:ascii="Arial" w:hAnsi="Arial" w:cs="Arial"/>
      <w:color w:val="2B579A"/>
      <w:shd w:val="clear" w:color="auto" w:fill="E1DFDD"/>
    </w:rPr>
  </w:style>
  <w:style w:type="character" w:styleId="HTMLAcronym">
    <w:name w:val="HTML Acronym"/>
    <w:basedOn w:val="DefaultParagraphFont"/>
    <w:rPr>
      <w:rFonts w:ascii="Arial" w:hAnsi="Arial" w:cs="Arial"/>
    </w:rPr>
  </w:style>
  <w:style w:type="paragraph" w:styleId="HTMLAddress">
    <w:name w:val="HTML Address"/>
    <w:basedOn w:val="Normal"/>
    <w:rPr>
      <w:i/>
      <w:iCs/>
    </w:rPr>
  </w:style>
  <w:style w:type="character" w:customStyle="1" w:styleId="HTMLAddressChar">
    <w:name w:val="HTML Address Char"/>
    <w:basedOn w:val="DefaultParagraphFont"/>
    <w:rPr>
      <w:rFonts w:ascii="Arial" w:hAnsi="Arial" w:cs="Arial"/>
      <w:i/>
      <w:iCs/>
      <w:color w:val="000000"/>
    </w:rPr>
  </w:style>
  <w:style w:type="character" w:styleId="HTMLCite">
    <w:name w:val="HTML Cite"/>
    <w:basedOn w:val="DefaultParagraphFont"/>
    <w:rPr>
      <w:rFonts w:ascii="Arial" w:hAnsi="Arial" w:cs="Arial"/>
      <w:i/>
      <w:iCs/>
    </w:rPr>
  </w:style>
  <w:style w:type="character" w:styleId="HTMLCode">
    <w:name w:val="HTML Code"/>
    <w:basedOn w:val="DefaultParagraphFont"/>
    <w:rPr>
      <w:rFonts w:ascii="Consolas" w:hAnsi="Consolas" w:cs="Arial"/>
      <w:sz w:val="20"/>
      <w:szCs w:val="20"/>
    </w:rPr>
  </w:style>
  <w:style w:type="character" w:styleId="HTMLDefinition">
    <w:name w:val="HTML Definition"/>
    <w:basedOn w:val="DefaultParagraphFont"/>
    <w:rPr>
      <w:rFonts w:ascii="Arial" w:hAnsi="Arial" w:cs="Arial"/>
      <w:i/>
      <w:iCs/>
    </w:rPr>
  </w:style>
  <w:style w:type="character" w:styleId="HTMLKeyboard">
    <w:name w:val="HTML Keyboard"/>
    <w:basedOn w:val="DefaultParagraphFont"/>
    <w:rPr>
      <w:rFonts w:ascii="Consolas" w:hAnsi="Consolas" w:cs="Consolas"/>
      <w:sz w:val="20"/>
      <w:szCs w:val="20"/>
    </w:rPr>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hAnsi="Consolas" w:cs="Consolas"/>
      <w:color w:val="000000"/>
      <w:sz w:val="20"/>
      <w:szCs w:val="20"/>
    </w:rPr>
  </w:style>
  <w:style w:type="character" w:styleId="HTMLSample">
    <w:name w:val="HTML Sample"/>
    <w:basedOn w:val="DefaultParagraphFont"/>
    <w:rPr>
      <w:rFonts w:ascii="Consolas" w:hAnsi="Consolas" w:cs="Consolas"/>
      <w:sz w:val="24"/>
      <w:szCs w:val="24"/>
    </w:rPr>
  </w:style>
  <w:style w:type="character" w:styleId="HTMLTypewriter">
    <w:name w:val="HTML Typewriter"/>
    <w:basedOn w:val="DefaultParagraphFont"/>
    <w:rPr>
      <w:rFonts w:ascii="Consolas" w:hAnsi="Consolas" w:cs="Consolas"/>
      <w:sz w:val="20"/>
      <w:szCs w:val="20"/>
    </w:rPr>
  </w:style>
  <w:style w:type="character" w:styleId="HTMLVariable">
    <w:name w:val="HTML Variable"/>
    <w:basedOn w:val="DefaultParagraphFont"/>
    <w:rPr>
      <w:rFonts w:ascii="Arial" w:hAnsi="Arial" w:cs="Arial"/>
      <w:i/>
      <w:iCs/>
    </w:rPr>
  </w:style>
  <w:style w:type="character" w:styleId="Hyperlink">
    <w:name w:val="Hyperlink"/>
    <w:basedOn w:val="DefaultParagraphFont"/>
    <w:rPr>
      <w:rFonts w:ascii="Arial" w:hAnsi="Arial" w:cs="Arial"/>
      <w:color w:val="F7B615"/>
      <w:u w:val="single"/>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Georgia" w:eastAsia="SimHei" w:hAnsi="Georgia" w:cs="Times New Roman"/>
      <w:b/>
      <w:bCs/>
    </w:rPr>
  </w:style>
  <w:style w:type="character" w:styleId="IntenseEmphasis">
    <w:name w:val="Intense Emphasis"/>
    <w:basedOn w:val="DefaultParagraphFont"/>
    <w:rPr>
      <w:rFonts w:ascii="Arial" w:hAnsi="Arial" w:cs="Arial"/>
      <w:i/>
      <w:iCs/>
      <w:color w:val="303848"/>
    </w:rPr>
  </w:style>
  <w:style w:type="paragraph" w:styleId="IntenseQuote">
    <w:name w:val="Intense Quote"/>
    <w:basedOn w:val="Normal"/>
    <w:next w:val="Normal"/>
    <w:pPr>
      <w:pBdr>
        <w:top w:val="single" w:sz="4" w:space="10" w:color="303848"/>
        <w:bottom w:val="single" w:sz="4" w:space="10" w:color="303848"/>
      </w:pBdr>
      <w:spacing w:before="360" w:after="360"/>
      <w:ind w:left="864" w:right="864"/>
      <w:jc w:val="center"/>
    </w:pPr>
    <w:rPr>
      <w:i/>
      <w:iCs/>
      <w:color w:val="303848"/>
    </w:rPr>
  </w:style>
  <w:style w:type="character" w:customStyle="1" w:styleId="IntenseQuoteChar">
    <w:name w:val="Intense Quote Char"/>
    <w:basedOn w:val="DefaultParagraphFont"/>
    <w:rPr>
      <w:rFonts w:ascii="Arial" w:hAnsi="Arial" w:cs="Arial"/>
      <w:i/>
      <w:iCs/>
      <w:color w:val="303848"/>
    </w:rPr>
  </w:style>
  <w:style w:type="character" w:styleId="IntenseReference">
    <w:name w:val="Intense Reference"/>
    <w:basedOn w:val="DefaultParagraphFont"/>
    <w:rPr>
      <w:rFonts w:ascii="Arial" w:hAnsi="Arial" w:cs="Arial"/>
      <w:b/>
      <w:bCs/>
      <w:smallCaps/>
      <w:color w:val="303848"/>
      <w:spacing w:val="5"/>
    </w:rPr>
  </w:style>
  <w:style w:type="character" w:styleId="LineNumber">
    <w:name w:val="line number"/>
    <w:basedOn w:val="DefaultParagraphFont"/>
    <w:rPr>
      <w:rFonts w:ascii="Arial" w:hAnsi="Arial" w:cs="Arial"/>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4"/>
      </w:numPr>
      <w:contextualSpacing/>
    </w:pPr>
  </w:style>
  <w:style w:type="paragraph" w:styleId="ListBullet2">
    <w:name w:val="List Bullet 2"/>
    <w:basedOn w:val="Normal"/>
    <w:pPr>
      <w:numPr>
        <w:numId w:val="5"/>
      </w:numPr>
      <w:contextualSpacing/>
    </w:pPr>
  </w:style>
  <w:style w:type="paragraph" w:styleId="ListBullet3">
    <w:name w:val="List Bullet 3"/>
    <w:basedOn w:val="Normal"/>
    <w:pPr>
      <w:numPr>
        <w:numId w:val="6"/>
      </w:numPr>
      <w:contextualSpacing/>
    </w:pPr>
  </w:style>
  <w:style w:type="paragraph" w:styleId="ListBullet4">
    <w:name w:val="List Bullet 4"/>
    <w:basedOn w:val="Normal"/>
    <w:pPr>
      <w:numPr>
        <w:numId w:val="7"/>
      </w:numPr>
      <w:contextualSpacing/>
    </w:pPr>
  </w:style>
  <w:style w:type="paragraph" w:styleId="ListBullet5">
    <w:name w:val="List Bullet 5"/>
    <w:basedOn w:val="Normal"/>
    <w:pPr>
      <w:numPr>
        <w:numId w:val="8"/>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ListParagraph">
    <w:name w:val="List Paragraph"/>
    <w:basedOn w:val="Normal"/>
    <w:pPr>
      <w:ind w:left="720"/>
      <w:contextualSpacing/>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000000"/>
      <w:sz w:val="20"/>
      <w:szCs w:val="20"/>
    </w:rPr>
  </w:style>
  <w:style w:type="character" w:customStyle="1" w:styleId="MacroTextChar">
    <w:name w:val="Macro Text Char"/>
    <w:basedOn w:val="DefaultParagraphFont"/>
    <w:rPr>
      <w:rFonts w:ascii="Consolas" w:hAnsi="Consolas" w:cs="Consolas"/>
      <w:color w:val="000000"/>
      <w:sz w:val="20"/>
      <w:szCs w:val="20"/>
    </w:rPr>
  </w:style>
  <w:style w:type="character" w:customStyle="1" w:styleId="Mention1">
    <w:name w:val="Mention1"/>
    <w:basedOn w:val="DefaultParagraphFont"/>
    <w:rPr>
      <w:rFonts w:ascii="Arial" w:hAnsi="Arial" w:cs="Arial"/>
      <w:color w:val="2B579A"/>
      <w:shd w:val="clear" w:color="auto" w:fill="E1DFDD"/>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ascii="Georgia" w:eastAsia="SimHei" w:hAnsi="Georgia" w:cs="Times New Roman"/>
    </w:rPr>
  </w:style>
  <w:style w:type="character" w:customStyle="1" w:styleId="MessageHeaderChar">
    <w:name w:val="Message Header Char"/>
    <w:basedOn w:val="DefaultParagraphFont"/>
    <w:rPr>
      <w:rFonts w:ascii="Georgia" w:eastAsia="SimHei" w:hAnsi="Georgia" w:cs="Times New Roman"/>
      <w:color w:val="000000"/>
      <w:shd w:val="clear" w:color="auto" w:fill="auto"/>
    </w:rPr>
  </w:style>
  <w:style w:type="paragraph" w:styleId="NoSpacing">
    <w:name w:val="No Spacing"/>
    <w:pPr>
      <w:suppressAutoHyphens/>
    </w:pPr>
    <w:rPr>
      <w:rFonts w:cs="Arial"/>
      <w:color w:val="000000"/>
    </w:rPr>
  </w:style>
  <w:style w:type="paragraph" w:styleId="NormalWeb">
    <w:name w:val="Normal (Web)"/>
    <w:basedOn w:val="Normal"/>
    <w:rPr>
      <w:rFonts w:ascii="Times New Roman" w:hAnsi="Times New Roman" w:cs="Times New Roman"/>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NoteHeadingChar">
    <w:name w:val="Note Heading Char"/>
    <w:basedOn w:val="DefaultParagraphFont"/>
    <w:rPr>
      <w:rFonts w:ascii="Arial" w:hAnsi="Arial" w:cs="Arial"/>
      <w:color w:val="000000"/>
    </w:rPr>
  </w:style>
  <w:style w:type="character" w:styleId="PageNumber">
    <w:name w:val="page number"/>
    <w:basedOn w:val="DefaultParagraphFont"/>
    <w:rPr>
      <w:rFonts w:ascii="Arial" w:hAnsi="Arial" w:cs="Arial"/>
    </w:rPr>
  </w:style>
  <w:style w:type="paragraph" w:styleId="PlainText">
    <w:name w:val="Plain Text"/>
    <w:basedOn w:val="Normal"/>
    <w:rPr>
      <w:rFonts w:ascii="Consolas" w:hAnsi="Consolas" w:cs="Consolas"/>
      <w:sz w:val="21"/>
      <w:szCs w:val="21"/>
    </w:rPr>
  </w:style>
  <w:style w:type="character" w:customStyle="1" w:styleId="PlainTextChar">
    <w:name w:val="Plain Text Char"/>
    <w:basedOn w:val="DefaultParagraphFont"/>
    <w:rPr>
      <w:rFonts w:ascii="Consolas" w:hAnsi="Consolas" w:cs="Consolas"/>
      <w:color w:val="000000"/>
      <w:sz w:val="21"/>
      <w:szCs w:val="21"/>
    </w:rPr>
  </w:style>
  <w:style w:type="paragraph" w:styleId="Quote">
    <w:name w:val="Quote"/>
    <w:basedOn w:val="Normal"/>
    <w:next w:val="Normal"/>
    <w:pPr>
      <w:spacing w:before="200" w:after="160"/>
      <w:ind w:left="864" w:right="864"/>
      <w:jc w:val="center"/>
    </w:pPr>
    <w:rPr>
      <w:i/>
      <w:iCs/>
      <w:color w:val="404040"/>
    </w:rPr>
  </w:style>
  <w:style w:type="character" w:customStyle="1" w:styleId="QuoteChar">
    <w:name w:val="Quote Char"/>
    <w:basedOn w:val="DefaultParagraphFont"/>
    <w:rPr>
      <w:rFonts w:ascii="Arial" w:hAnsi="Arial" w:cs="Arial"/>
      <w:i/>
      <w:iCs/>
      <w:color w:val="404040"/>
    </w:rPr>
  </w:style>
  <w:style w:type="paragraph" w:styleId="Salutation">
    <w:name w:val="Salutation"/>
    <w:basedOn w:val="Normal"/>
    <w:next w:val="Normal"/>
  </w:style>
  <w:style w:type="character" w:customStyle="1" w:styleId="SalutationChar">
    <w:name w:val="Salutation Char"/>
    <w:basedOn w:val="DefaultParagraphFont"/>
    <w:rPr>
      <w:rFonts w:ascii="Arial" w:hAnsi="Arial" w:cs="Arial"/>
      <w:color w:val="000000"/>
    </w:rPr>
  </w:style>
  <w:style w:type="paragraph" w:styleId="Signature">
    <w:name w:val="Signature"/>
    <w:basedOn w:val="Normal"/>
    <w:pPr>
      <w:ind w:left="4252"/>
    </w:pPr>
  </w:style>
  <w:style w:type="character" w:customStyle="1" w:styleId="SignatureChar">
    <w:name w:val="Signature Char"/>
    <w:basedOn w:val="DefaultParagraphFont"/>
    <w:rPr>
      <w:rFonts w:ascii="Arial" w:hAnsi="Arial" w:cs="Arial"/>
      <w:color w:val="000000"/>
    </w:rPr>
  </w:style>
  <w:style w:type="character" w:customStyle="1" w:styleId="SmartHyperlink1">
    <w:name w:val="Smart Hyperlink1"/>
    <w:basedOn w:val="DefaultParagraphFont"/>
    <w:rPr>
      <w:rFonts w:ascii="Arial" w:hAnsi="Arial" w:cs="Arial"/>
      <w:u w:val="dotted"/>
    </w:rPr>
  </w:style>
  <w:style w:type="character" w:styleId="Strong">
    <w:name w:val="Strong"/>
    <w:basedOn w:val="DefaultParagraphFont"/>
    <w:rPr>
      <w:rFonts w:ascii="Arial" w:hAnsi="Arial" w:cs="Arial"/>
      <w:b/>
      <w:bCs/>
    </w:rPr>
  </w:style>
  <w:style w:type="character" w:styleId="SubtleEmphasis">
    <w:name w:val="Subtle Emphasis"/>
    <w:basedOn w:val="DefaultParagraphFont"/>
    <w:rPr>
      <w:rFonts w:ascii="Arial" w:hAnsi="Arial" w:cs="Arial"/>
      <w:i/>
      <w:iCs/>
      <w:color w:val="404040"/>
    </w:rPr>
  </w:style>
  <w:style w:type="character" w:styleId="SubtleReference">
    <w:name w:val="Subtle Reference"/>
    <w:basedOn w:val="DefaultParagraphFont"/>
    <w:rPr>
      <w:rFonts w:ascii="Arial" w:hAnsi="Arial" w:cs="Arial"/>
      <w:smallCaps/>
      <w:color w:val="5A5A5A"/>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OAHeading">
    <w:name w:val="toa heading"/>
    <w:basedOn w:val="Normal"/>
    <w:next w:val="Normal"/>
    <w:pPr>
      <w:spacing w:before="120"/>
    </w:pPr>
    <w:rPr>
      <w:rFonts w:ascii="Georgia" w:eastAsia="SimHei" w:hAnsi="Georgia" w:cs="Times New Roman"/>
      <w:b/>
      <w:bCs/>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40"/>
    </w:pPr>
  </w:style>
  <w:style w:type="paragraph" w:styleId="TOC3">
    <w:name w:val="toc 3"/>
    <w:basedOn w:val="Normal"/>
    <w:next w:val="Normal"/>
    <w:autoRedefine/>
    <w:pPr>
      <w:spacing w:after="100"/>
      <w:ind w:left="480"/>
    </w:pPr>
  </w:style>
  <w:style w:type="paragraph" w:styleId="TOC4">
    <w:name w:val="toc 4"/>
    <w:basedOn w:val="Normal"/>
    <w:next w:val="Normal"/>
    <w:autoRedefine/>
    <w:pPr>
      <w:spacing w:after="100"/>
      <w:ind w:left="720"/>
    </w:pPr>
  </w:style>
  <w:style w:type="paragraph" w:styleId="TOC5">
    <w:name w:val="toc 5"/>
    <w:basedOn w:val="Normal"/>
    <w:next w:val="Normal"/>
    <w:autoRedefine/>
    <w:pPr>
      <w:spacing w:after="100"/>
      <w:ind w:left="960"/>
    </w:pPr>
  </w:style>
  <w:style w:type="paragraph" w:styleId="TOC6">
    <w:name w:val="toc 6"/>
    <w:basedOn w:val="Normal"/>
    <w:next w:val="Normal"/>
    <w:autoRedefine/>
    <w:pPr>
      <w:spacing w:after="100"/>
      <w:ind w:left="1200"/>
    </w:pPr>
  </w:style>
  <w:style w:type="paragraph" w:styleId="TOC7">
    <w:name w:val="toc 7"/>
    <w:basedOn w:val="Normal"/>
    <w:next w:val="Normal"/>
    <w:autoRedefine/>
    <w:pPr>
      <w:spacing w:after="100"/>
      <w:ind w:left="1440"/>
    </w:pPr>
  </w:style>
  <w:style w:type="paragraph" w:styleId="TOC8">
    <w:name w:val="toc 8"/>
    <w:basedOn w:val="Normal"/>
    <w:next w:val="Normal"/>
    <w:autoRedefine/>
    <w:pPr>
      <w:spacing w:after="100"/>
      <w:ind w:left="1680"/>
    </w:pPr>
  </w:style>
  <w:style w:type="paragraph" w:styleId="TOC9">
    <w:name w:val="toc 9"/>
    <w:basedOn w:val="Normal"/>
    <w:next w:val="Normal"/>
    <w:autoRedefine/>
    <w:pPr>
      <w:spacing w:after="100"/>
      <w:ind w:left="1920"/>
    </w:pPr>
  </w:style>
  <w:style w:type="paragraph" w:styleId="TOCHeading">
    <w:name w:val="TOC Heading"/>
    <w:basedOn w:val="Heading1"/>
    <w:next w:val="Normal"/>
    <w:pPr>
      <w:keepNext/>
      <w:keepLines/>
      <w:spacing w:before="240" w:after="0"/>
      <w:jc w:val="left"/>
    </w:pPr>
    <w:rPr>
      <w:rFonts w:eastAsia="SimHei" w:cs="Times New Roman"/>
      <w:b w:val="0"/>
      <w:color w:val="242935"/>
      <w:sz w:val="32"/>
      <w:szCs w:val="32"/>
    </w:rPr>
  </w:style>
  <w:style w:type="character" w:customStyle="1" w:styleId="UnresolvedMention1">
    <w:name w:val="Unresolved Mention1"/>
    <w:basedOn w:val="DefaultParagraphFont"/>
    <w:rPr>
      <w:rFonts w:ascii="Arial" w:hAnsi="Arial" w:cs="Arial"/>
      <w:color w:val="605E5C"/>
      <w:shd w:val="clear" w:color="auto" w:fill="E1DFDD"/>
    </w:rPr>
  </w:style>
  <w:style w:type="numbering" w:customStyle="1" w:styleId="1111111">
    <w:name w:val="1 / 1.1 / 1.1.11"/>
    <w:basedOn w:val="NoList"/>
    <w:pPr>
      <w:numPr>
        <w:numId w:val="1"/>
      </w:numPr>
    </w:pPr>
  </w:style>
  <w:style w:type="numbering" w:customStyle="1" w:styleId="1ai1">
    <w:name w:val="1 / a / i1"/>
    <w:basedOn w:val="NoList"/>
    <w:pPr>
      <w:numPr>
        <w:numId w:val="2"/>
      </w:numPr>
    </w:pPr>
  </w:style>
  <w:style w:type="numbering" w:customStyle="1" w:styleId="ArticleSection1">
    <w:name w:val="Article / Section1"/>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6">
    <w:name w:val="LFO6"/>
    <w:basedOn w:val="NoList"/>
    <w:pPr>
      <w:numPr>
        <w:numId w:val="6"/>
      </w:numPr>
    </w:pPr>
  </w:style>
  <w:style w:type="numbering" w:customStyle="1" w:styleId="LFO7">
    <w:name w:val="LFO7"/>
    <w:basedOn w:val="NoList"/>
    <w:pPr>
      <w:numPr>
        <w:numId w:val="7"/>
      </w:numPr>
    </w:pPr>
  </w:style>
  <w:style w:type="numbering" w:customStyle="1" w:styleId="LFO8">
    <w:name w:val="LFO8"/>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11">
    <w:name w:val="LFO11"/>
    <w:basedOn w:val="NoList"/>
    <w:pPr>
      <w:numPr>
        <w:numId w:val="11"/>
      </w:numPr>
    </w:pPr>
  </w:style>
  <w:style w:type="numbering" w:customStyle="1" w:styleId="LFO12">
    <w:name w:val="LFO12"/>
    <w:basedOn w:val="NoList"/>
    <w:pPr>
      <w:numPr>
        <w:numId w:val="12"/>
      </w:numPr>
    </w:pPr>
  </w:style>
  <w:style w:type="numbering" w:customStyle="1" w:styleId="LFO13">
    <w:name w:val="LFO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AppData\Roaming\Microsoft\Templates\Basic%20modern%20C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modern CV</Template>
  <TotalTime>20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CLANCY</dc:creator>
  <dc:description/>
  <cp:lastModifiedBy>ED CLANCY</cp:lastModifiedBy>
  <cp:revision>4</cp:revision>
  <cp:lastPrinted>2025-05-11T16:02:00Z</cp:lastPrinted>
  <dcterms:created xsi:type="dcterms:W3CDTF">2025-05-12T19:41:00Z</dcterms:created>
  <dcterms:modified xsi:type="dcterms:W3CDTF">2025-06-01T19:13:00Z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